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0ADC1" w14:textId="77777777" w:rsidR="002C00AA" w:rsidRDefault="00000000">
      <w:pPr>
        <w:pStyle w:val="KonuBal"/>
      </w:pPr>
      <w:r>
        <w:t>Preparing Your JSTA Manuscript</w:t>
      </w:r>
    </w:p>
    <w:p w14:paraId="1E269E35" w14:textId="77777777" w:rsidR="002C00AA" w:rsidRDefault="00000000" w:rsidP="008101AE">
      <w:pPr>
        <w:pStyle w:val="Guide"/>
        <w:jc w:val="both"/>
      </w:pPr>
      <w:r>
        <w:t>Delete this guide page before submission. Replace all bracketed prompts, remove unused examples, and retain only references and displays used in your own work.</w:t>
      </w:r>
    </w:p>
    <w:p w14:paraId="4A90099B" w14:textId="77777777" w:rsidR="002C00AA" w:rsidRDefault="00000000" w:rsidP="008101AE">
      <w:pPr>
        <w:pStyle w:val="Guide"/>
        <w:jc w:val="both"/>
      </w:pPr>
      <w:r>
        <w:rPr>
          <w:b/>
        </w:rPr>
        <w:t xml:space="preserve">Review copy. </w:t>
      </w:r>
      <w:r>
        <w:t>Keep names, affiliations, ORCID identifiers, correspondence and identifying acknowledgments in the separate title page. Supply any identifying declarations confidentially to the editor. Do not enter author details in the running header.</w:t>
      </w:r>
    </w:p>
    <w:p w14:paraId="12CD5B8C" w14:textId="77777777" w:rsidR="002C00AA" w:rsidRDefault="00000000" w:rsidP="008101AE">
      <w:pPr>
        <w:pStyle w:val="Guide"/>
        <w:jc w:val="both"/>
      </w:pPr>
      <w:r>
        <w:rPr>
          <w:b/>
        </w:rPr>
        <w:t xml:space="preserve">Print layout. </w:t>
      </w:r>
      <w:r>
        <w:t>A4 with mirrored margins: 3.2 cm inside for binding, 2.3 cm outside, 2.6 cm top and 2.5 cm bottom. On odd pages the binding margin is left; on even pages it is right. Final trim and binding allowance must be agreed with the printer.</w:t>
      </w:r>
    </w:p>
    <w:p w14:paraId="6B3DD456" w14:textId="77777777" w:rsidR="002C00AA" w:rsidRDefault="00000000" w:rsidP="008101AE">
      <w:pPr>
        <w:pStyle w:val="Guide"/>
        <w:jc w:val="both"/>
      </w:pPr>
      <w:r>
        <w:rPr>
          <w:b/>
        </w:rPr>
        <w:t xml:space="preserve">Journal typography. </w:t>
      </w:r>
      <w:r>
        <w:t>Body: Times New Roman 12 pt, 1.5 spacing. Abstract: 10.5 pt. Prompts: 11 pt. These print layout settings are JSTA house style. APA 7 governs headings, citations, references, tables and figures; this is not the default double spaced APA manuscript page format.</w:t>
      </w:r>
    </w:p>
    <w:p w14:paraId="3E07D636" w14:textId="77777777" w:rsidR="002C00AA" w:rsidRDefault="00000000" w:rsidP="008101AE">
      <w:pPr>
        <w:pStyle w:val="Guide"/>
        <w:jc w:val="both"/>
      </w:pPr>
      <w:r>
        <w:rPr>
          <w:b/>
        </w:rPr>
        <w:t xml:space="preserve">APA headings. </w:t>
      </w:r>
      <w:r>
        <w:t>Use unnumbered Title Case headings. Level 1 is centered and bold; Level 2 is left aligned and bold; Level 3 is left aligned, bold and italic. The opening section begins under the article title without an Introduction heading.</w:t>
      </w:r>
    </w:p>
    <w:p w14:paraId="4DB1AFE8" w14:textId="77777777" w:rsidR="002C00AA" w:rsidRDefault="00000000" w:rsidP="008101AE">
      <w:pPr>
        <w:pStyle w:val="Guide"/>
        <w:jc w:val="both"/>
      </w:pPr>
      <w:r>
        <w:rPr>
          <w:b/>
        </w:rPr>
        <w:t xml:space="preserve">Tables and figures. </w:t>
      </w:r>
      <w:r>
        <w:t>Use separate sequences for Table 1, Table 2 and Figure 1, Figure 2. Graphs, charts, photographs and diagrams are all figures. Put the bold number and italic Title Case title above each display; place notes below it. Mention every display in the text before it appears.</w:t>
      </w:r>
    </w:p>
    <w:p w14:paraId="34B62C67" w14:textId="77777777" w:rsidR="002C00AA" w:rsidRDefault="00000000" w:rsidP="008101AE">
      <w:pPr>
        <w:pStyle w:val="Guide"/>
        <w:jc w:val="both"/>
      </w:pPr>
      <w:r>
        <w:rPr>
          <w:b/>
        </w:rPr>
        <w:t xml:space="preserve">References. </w:t>
      </w:r>
      <w:r>
        <w:t>Use author date citations, alphabetize the reference list, apply a 1.27 cm hanging indent, and verify every DOI. The reference list examples are real sources; use them only if cited in your manuscript. Do not copy example data as research findings.</w:t>
      </w:r>
    </w:p>
    <w:p w14:paraId="4BD22C15" w14:textId="77777777" w:rsidR="002C00AA" w:rsidRDefault="00000000" w:rsidP="008101AE">
      <w:pPr>
        <w:pStyle w:val="Guide"/>
        <w:jc w:val="both"/>
      </w:pPr>
      <w:r>
        <w:rPr>
          <w:b/>
        </w:rPr>
        <w:t xml:space="preserve">Publication metadata. </w:t>
      </w:r>
      <w:r>
        <w:t>The companion publication first page contains author details, article history, DOI, volume, issue and page fields. These are completed and verified by the editor after acceptance. No ISSN, DOI or publication date is invented in this template.</w:t>
      </w:r>
    </w:p>
    <w:p w14:paraId="58F1F21A" w14:textId="77777777" w:rsidR="002C00AA" w:rsidRDefault="00000000" w:rsidP="008101AE">
      <w:pPr>
        <w:pStyle w:val="Guide"/>
        <w:jc w:val="both"/>
      </w:pPr>
      <w:r>
        <w:rPr>
          <w:b/>
        </w:rPr>
        <w:t xml:space="preserve">Final anonymity check. </w:t>
      </w:r>
      <w:r>
        <w:t>Remove file author properties, comments, tracked changes, hidden text and identifiers in figures or supplementary files. Use anonymous repository links where necessary. Preserve accurate ethics and funding disclosures; provide full masked details separately.</w:t>
      </w:r>
    </w:p>
    <w:p w14:paraId="54E1AC6E" w14:textId="77777777" w:rsidR="002C00AA" w:rsidRDefault="00000000" w:rsidP="008101AE">
      <w:pPr>
        <w:pStyle w:val="Meta"/>
        <w:jc w:val="both"/>
      </w:pPr>
      <w:r>
        <w:t>Style authorities: apastyle.apa.org/style-grammar-guidelines/tables-figures and apastyle.apa.org/style-grammar-guidelines/references/examples. The publication metadata structure is informed by Scientific Reports article 10.1038/s41598-026-67203-8.</w:t>
      </w:r>
    </w:p>
    <w:p w14:paraId="70A0E1C2" w14:textId="77777777" w:rsidR="002C00AA" w:rsidRDefault="00000000" w:rsidP="008101AE">
      <w:pPr>
        <w:jc w:val="both"/>
      </w:pPr>
      <w:r>
        <w:br w:type="page"/>
      </w:r>
    </w:p>
    <w:p w14:paraId="6701BB99" w14:textId="77777777" w:rsidR="002C00AA" w:rsidRDefault="00000000">
      <w:pPr>
        <w:pStyle w:val="KonuBal"/>
      </w:pPr>
      <w:r>
        <w:lastRenderedPageBreak/>
        <w:t>[Insert Your Article Title in Title Case]</w:t>
      </w:r>
    </w:p>
    <w:p w14:paraId="4886BA9E" w14:textId="77777777" w:rsidR="002C00AA" w:rsidRDefault="00000000">
      <w:pPr>
        <w:pStyle w:val="Balk1"/>
      </w:pPr>
      <w:r>
        <w:t>Abstract</w:t>
      </w:r>
    </w:p>
    <w:p w14:paraId="73B217A9" w14:textId="77777777" w:rsidR="002C00AA" w:rsidRDefault="00000000" w:rsidP="008101AE">
      <w:pPr>
        <w:pStyle w:val="AbstractText"/>
        <w:jc w:val="both"/>
      </w:pPr>
      <w:r>
        <w:t>[Write 150–250 words covering the objective, methods or approach, principal findings with key estimates where appropriate, and the conclusion. Avoid citations and undefined abbreviations. Use a structured abstract only when appropriate to the study design. Do not include author identifiers.]</w:t>
      </w:r>
    </w:p>
    <w:p w14:paraId="1242AD8D" w14:textId="77777777" w:rsidR="002C00AA" w:rsidRDefault="00000000" w:rsidP="008101AE">
      <w:pPr>
        <w:pStyle w:val="AbstractText"/>
        <w:jc w:val="both"/>
      </w:pPr>
      <w:r>
        <w:rPr>
          <w:i/>
        </w:rPr>
        <w:t xml:space="preserve">Keywords: </w:t>
      </w:r>
      <w:r>
        <w:t>[keyword one], [keyword two], [keyword three], [keyword four], [optional fifth], [optional sixth]</w:t>
      </w:r>
    </w:p>
    <w:p w14:paraId="2308B724" w14:textId="77777777" w:rsidR="002C00AA" w:rsidRDefault="00000000">
      <w:pPr>
        <w:pStyle w:val="Balk1"/>
      </w:pPr>
      <w:r>
        <w:t>[Repeat Your Article Title Here]</w:t>
      </w:r>
    </w:p>
    <w:p w14:paraId="2066AD68" w14:textId="77777777" w:rsidR="002C00AA" w:rsidRDefault="00000000" w:rsidP="008101AE">
      <w:pPr>
        <w:pStyle w:val="Prompt"/>
        <w:jc w:val="both"/>
      </w:pPr>
      <w:r>
        <w:t>[Introduce the problem, relevant literature, research gap and objectives or hypotheses. Explain the contribution. APA uses the article title rather than an Introduction heading for this opening section.]</w:t>
      </w:r>
    </w:p>
    <w:p w14:paraId="1E1733A5" w14:textId="77777777" w:rsidR="002C00AA" w:rsidRDefault="00000000" w:rsidP="008101AE">
      <w:pPr>
        <w:pStyle w:val="Prompt"/>
        <w:jc w:val="both"/>
      </w:pPr>
      <w:r>
        <w:t>[Citation format examples only: Grady et al. (2019) is a narrative citation with three or more authors. A two author parenthetical citation uses an ampersand (Rybaczewska &amp; Sparks, 2022). Replace these examples with citations relevant to your work.]</w:t>
      </w:r>
    </w:p>
    <w:p w14:paraId="7B24F1A4" w14:textId="77777777" w:rsidR="002C00AA" w:rsidRDefault="00000000">
      <w:pPr>
        <w:pStyle w:val="Balk1"/>
      </w:pPr>
      <w:r>
        <w:t>Method</w:t>
      </w:r>
    </w:p>
    <w:p w14:paraId="53572354" w14:textId="77777777" w:rsidR="002C00AA" w:rsidRDefault="00000000">
      <w:pPr>
        <w:pStyle w:val="Balk2"/>
      </w:pPr>
      <w:r>
        <w:t>Study Design and Materials</w:t>
      </w:r>
    </w:p>
    <w:p w14:paraId="50F32601" w14:textId="77777777" w:rsidR="002C00AA" w:rsidRDefault="00000000" w:rsidP="008101AE">
      <w:pPr>
        <w:pStyle w:val="Prompt"/>
        <w:jc w:val="both"/>
      </w:pPr>
      <w:r>
        <w:t>[Describe the design, setting, participants or materials, eligibility, sampling, sample size rationale and data sources as applicable. Adapt the section structure to the article type.]</w:t>
      </w:r>
    </w:p>
    <w:p w14:paraId="1B05E210" w14:textId="77777777" w:rsidR="002C00AA" w:rsidRDefault="00000000">
      <w:pPr>
        <w:pStyle w:val="Balk2"/>
      </w:pPr>
      <w:r>
        <w:t>Procedure and Analysis</w:t>
      </w:r>
    </w:p>
    <w:p w14:paraId="4BBE304A" w14:textId="77777777" w:rsidR="002C00AA" w:rsidRDefault="00000000" w:rsidP="008101AE">
      <w:pPr>
        <w:pStyle w:val="Prompt"/>
        <w:jc w:val="both"/>
      </w:pPr>
      <w:r>
        <w:t>[Describe instruments, procedures, software versions, outcomes, assumptions, missing data handling and analysis methods. Report effect sizes and uncertainty where relevant. Include reproducibility information.]</w:t>
      </w:r>
    </w:p>
    <w:p w14:paraId="5A4F74BA" w14:textId="77777777" w:rsidR="002C00AA" w:rsidRDefault="00000000">
      <w:pPr>
        <w:pStyle w:val="Balk2"/>
      </w:pPr>
      <w:r>
        <w:t>Ethical Considerations</w:t>
      </w:r>
    </w:p>
    <w:p w14:paraId="353DE85A" w14:textId="77777777" w:rsidR="002C00AA" w:rsidRDefault="00000000" w:rsidP="008101AE">
      <w:pPr>
        <w:pStyle w:val="Prompt"/>
        <w:jc w:val="both"/>
      </w:pPr>
      <w:r>
        <w:t>[Report approval or exemption and relevant consent. Mask only identity revealing details and provide complete information confidentially to the editor.]</w:t>
      </w:r>
    </w:p>
    <w:p w14:paraId="230783F0" w14:textId="77777777" w:rsidR="002C00AA" w:rsidRDefault="00000000">
      <w:r>
        <w:br w:type="page"/>
      </w:r>
    </w:p>
    <w:p w14:paraId="725D4D59" w14:textId="77777777" w:rsidR="002C00AA" w:rsidRDefault="00000000">
      <w:pPr>
        <w:pStyle w:val="Balk1"/>
      </w:pPr>
      <w:r>
        <w:lastRenderedPageBreak/>
        <w:t>Results</w:t>
      </w:r>
    </w:p>
    <w:p w14:paraId="006D5442" w14:textId="77777777" w:rsidR="002C00AA" w:rsidRDefault="00000000" w:rsidP="008101AE">
      <w:pPr>
        <w:pStyle w:val="Prompt"/>
        <w:jc w:val="both"/>
      </w:pPr>
      <w:r>
        <w:t>[Report findings in relation to the objectives, with sample sizes, units, estimates and uncertainty. Identify all tables and figures in the text. The following sentences demonstrate display callouts only; the display values are illustrative.]</w:t>
      </w:r>
    </w:p>
    <w:p w14:paraId="7D462471" w14:textId="77777777" w:rsidR="002C00AA" w:rsidRDefault="00000000" w:rsidP="008101AE">
      <w:pPr>
        <w:pStyle w:val="Prompt"/>
        <w:jc w:val="both"/>
      </w:pPr>
      <w:r>
        <w:t>[Example callouts: Table 1 summarizes the descriptive statistics. Table 2 presents the illustrative correlations. Figure 1 compares performance scores between conditions, and Figure 2 illustrates the record selection process.]</w:t>
      </w:r>
    </w:p>
    <w:p w14:paraId="06F0F34C" w14:textId="77777777" w:rsidR="002C00AA" w:rsidRDefault="00000000">
      <w:pPr>
        <w:pStyle w:val="Balk1"/>
      </w:pPr>
      <w:r>
        <w:t>Discussion</w:t>
      </w:r>
    </w:p>
    <w:p w14:paraId="64B26D5E" w14:textId="77777777" w:rsidR="002C00AA" w:rsidRDefault="00000000">
      <w:pPr>
        <w:pStyle w:val="Balk2"/>
      </w:pPr>
      <w:r>
        <w:t>Interpretation and Implications</w:t>
      </w:r>
    </w:p>
    <w:p w14:paraId="2C1AA948" w14:textId="77777777" w:rsidR="002C00AA" w:rsidRDefault="00000000" w:rsidP="008101AE">
      <w:pPr>
        <w:pStyle w:val="Prompt"/>
        <w:jc w:val="both"/>
      </w:pPr>
      <w:r>
        <w:t>[Interpret the findings against the objectives and literature. Distinguish evidence from speculation and explain theoretical or practical implications.]</w:t>
      </w:r>
    </w:p>
    <w:p w14:paraId="15DD0BD8" w14:textId="77777777" w:rsidR="002C00AA" w:rsidRDefault="00000000">
      <w:pPr>
        <w:pStyle w:val="Balk2"/>
      </w:pPr>
      <w:r>
        <w:t>Limitations and Future Research</w:t>
      </w:r>
    </w:p>
    <w:p w14:paraId="5C1C2B65" w14:textId="77777777" w:rsidR="002C00AA" w:rsidRDefault="00000000" w:rsidP="008101AE">
      <w:pPr>
        <w:pStyle w:val="Prompt"/>
        <w:jc w:val="both"/>
      </w:pPr>
      <w:r>
        <w:t>[Discuss bias, uncertainty, limitations and generalizability. Identify justified directions for future research.]</w:t>
      </w:r>
    </w:p>
    <w:p w14:paraId="3FB997EF" w14:textId="77777777" w:rsidR="002C00AA" w:rsidRDefault="00000000">
      <w:pPr>
        <w:pStyle w:val="Balk1"/>
      </w:pPr>
      <w:r>
        <w:t>Conclusion</w:t>
      </w:r>
    </w:p>
    <w:p w14:paraId="4E068849" w14:textId="77777777" w:rsidR="002C00AA" w:rsidRDefault="00000000" w:rsidP="008101AE">
      <w:pPr>
        <w:pStyle w:val="Prompt"/>
        <w:jc w:val="both"/>
      </w:pPr>
      <w:r>
        <w:t>[Answer the objectives directly and avoid claims beyond the evidence.]</w:t>
      </w:r>
    </w:p>
    <w:p w14:paraId="6BA737E7" w14:textId="77777777" w:rsidR="002C00AA" w:rsidRDefault="00000000">
      <w:pPr>
        <w:pStyle w:val="Balk1"/>
      </w:pPr>
      <w:r>
        <w:t>Declarations</w:t>
      </w:r>
    </w:p>
    <w:p w14:paraId="09187B87" w14:textId="77777777" w:rsidR="002C00AA" w:rsidRDefault="00000000" w:rsidP="008101AE">
      <w:pPr>
        <w:pStyle w:val="Guide"/>
        <w:jc w:val="both"/>
      </w:pPr>
      <w:r>
        <w:rPr>
          <w:b/>
        </w:rPr>
        <w:t xml:space="preserve">Ethics Approval and Consent to Participate. </w:t>
      </w:r>
      <w:r>
        <w:t>[State approval or exemption and consent arrangements, or explain why they were not applicable. Send masked identifying details separately.]</w:t>
      </w:r>
    </w:p>
    <w:p w14:paraId="0B479F05" w14:textId="77777777" w:rsidR="002C00AA" w:rsidRDefault="00000000" w:rsidP="008101AE">
      <w:pPr>
        <w:pStyle w:val="Guide"/>
        <w:jc w:val="both"/>
      </w:pPr>
      <w:r>
        <w:rPr>
          <w:b/>
        </w:rPr>
        <w:t xml:space="preserve">Consent for Publication. </w:t>
      </w:r>
      <w:r>
        <w:t>[State whether consent to publish identifiable information or images was obtained, or explain that this is not applicable. Do not publish signed participant consent records.]</w:t>
      </w:r>
    </w:p>
    <w:p w14:paraId="55AC4667" w14:textId="77777777" w:rsidR="002C00AA" w:rsidRDefault="00000000" w:rsidP="008101AE">
      <w:pPr>
        <w:pStyle w:val="Guide"/>
        <w:jc w:val="both"/>
      </w:pPr>
      <w:r>
        <w:rPr>
          <w:b/>
        </w:rPr>
        <w:t xml:space="preserve">Data Availability. </w:t>
      </w:r>
      <w:r>
        <w:t>[Give a stable data and code location or explain access restrictions and procedures. Provide an anonymous review link if needed.]</w:t>
      </w:r>
    </w:p>
    <w:p w14:paraId="4D15B11D" w14:textId="77777777" w:rsidR="002C00AA" w:rsidRDefault="00000000" w:rsidP="008101AE">
      <w:pPr>
        <w:pStyle w:val="Guide"/>
        <w:jc w:val="both"/>
      </w:pPr>
      <w:r>
        <w:rPr>
          <w:b/>
        </w:rPr>
        <w:t xml:space="preserve">Competing Interests. </w:t>
      </w:r>
      <w:r>
        <w:t>[Declare relevant financial and nonfinancial interests, or state accurately that none exist.]</w:t>
      </w:r>
    </w:p>
    <w:p w14:paraId="54387B41" w14:textId="77777777" w:rsidR="002C00AA" w:rsidRDefault="00000000" w:rsidP="008101AE">
      <w:pPr>
        <w:pStyle w:val="Guide"/>
        <w:jc w:val="both"/>
      </w:pPr>
      <w:r>
        <w:rPr>
          <w:b/>
        </w:rPr>
        <w:t xml:space="preserve">Funding. </w:t>
      </w:r>
      <w:r>
        <w:t>[Identify support and the funder’s role, or state that no specific funding was received. Provide masked grant details separately.]</w:t>
      </w:r>
    </w:p>
    <w:p w14:paraId="15DD3EAA" w14:textId="77777777" w:rsidR="002C00AA" w:rsidRDefault="00000000" w:rsidP="008101AE">
      <w:pPr>
        <w:pStyle w:val="Guide"/>
        <w:jc w:val="both"/>
      </w:pPr>
      <w:r>
        <w:rPr>
          <w:b/>
        </w:rPr>
        <w:t xml:space="preserve">Generative AI Use. </w:t>
      </w:r>
      <w:r>
        <w:t>[Identify substantive AI use, the tool and version or access date, purpose and verification; otherwise state accurately that no substantive generative AI was used.]</w:t>
      </w:r>
    </w:p>
    <w:p w14:paraId="63B9AF43" w14:textId="77777777" w:rsidR="002C00AA" w:rsidRDefault="00000000" w:rsidP="008101AE">
      <w:pPr>
        <w:jc w:val="both"/>
      </w:pPr>
      <w:r>
        <w:br w:type="page"/>
      </w:r>
    </w:p>
    <w:p w14:paraId="65857D52" w14:textId="77777777" w:rsidR="002C00AA" w:rsidRDefault="00000000" w:rsidP="008101AE">
      <w:pPr>
        <w:pStyle w:val="Balk1"/>
        <w:jc w:val="both"/>
      </w:pPr>
      <w:r>
        <w:lastRenderedPageBreak/>
        <w:t>References</w:t>
      </w:r>
    </w:p>
    <w:p w14:paraId="4D25A6C7" w14:textId="77777777" w:rsidR="002C00AA" w:rsidRDefault="00000000" w:rsidP="008101AE">
      <w:pPr>
        <w:pStyle w:val="Guide"/>
        <w:jc w:val="both"/>
      </w:pPr>
      <w:r>
        <w:t>[APA 7 examples follow in alphabetical order. Article titles use sentence case. Journal titles and volume numbers are italic; issue numbers are not. Book titles are italic. Remove examples that are not cited in your submitted manuscript.]</w:t>
      </w:r>
    </w:p>
    <w:p w14:paraId="387C0107" w14:textId="77777777" w:rsidR="002C00AA" w:rsidRDefault="00000000" w:rsidP="008101AE">
      <w:pPr>
        <w:pStyle w:val="Reference"/>
        <w:jc w:val="both"/>
      </w:pPr>
      <w:r>
        <w:t xml:space="preserve">Grady, J. S., Her, M., Moreno, G., Perez, C., &amp; Yelinek, J. (2019). Emotions in storybooks: A comparison of storybooks that represent ethnic and racial groups in the United States. </w:t>
      </w:r>
      <w:r>
        <w:rPr>
          <w:i/>
        </w:rPr>
        <w:t>Psychology of Popular Media Culture, 8</w:t>
      </w:r>
      <w:r>
        <w:t>(3), 207–217. https://doi.org/10.1037/ppm0000185</w:t>
      </w:r>
    </w:p>
    <w:p w14:paraId="08403021" w14:textId="77777777" w:rsidR="002C00AA" w:rsidRDefault="00000000" w:rsidP="008101AE">
      <w:pPr>
        <w:pStyle w:val="Reference"/>
        <w:jc w:val="both"/>
      </w:pPr>
      <w:r>
        <w:t xml:space="preserve">Jackson, L. M. (2019). </w:t>
      </w:r>
      <w:r>
        <w:rPr>
          <w:i/>
        </w:rPr>
        <w:t>The psychology of prejudice: From attitudes to social action</w:t>
      </w:r>
      <w:r>
        <w:t xml:space="preserve"> (2nd ed.). American Psychological Association. https://doi.org/10.1037/0000168-000</w:t>
      </w:r>
    </w:p>
    <w:p w14:paraId="21831983" w14:textId="77777777" w:rsidR="002C00AA" w:rsidRDefault="00000000" w:rsidP="008101AE">
      <w:pPr>
        <w:pStyle w:val="Reference"/>
        <w:jc w:val="both"/>
      </w:pPr>
      <w:r>
        <w:t xml:space="preserve">Jerrentrup, A., Mueller, T., Glowalla, U., Herder, M., Henrichs, N., Neubauer, A., &amp; Schaefer, J. R. (2018). Teaching medicine with the help of “Dr. House.” </w:t>
      </w:r>
      <w:r>
        <w:rPr>
          <w:i/>
        </w:rPr>
        <w:t>PLoS ONE, 13</w:t>
      </w:r>
      <w:r>
        <w:t>(3), Article e0193972. https://doi.org/10.1371/journal.pone.0193972</w:t>
      </w:r>
    </w:p>
    <w:p w14:paraId="3D7680EB" w14:textId="77777777" w:rsidR="002C00AA" w:rsidRDefault="00000000" w:rsidP="008101AE">
      <w:pPr>
        <w:pStyle w:val="Reference"/>
        <w:jc w:val="both"/>
      </w:pPr>
      <w:r>
        <w:t xml:space="preserve">Rybaczewska, M., &amp; Sparks, L. (2022). Ageing consumers and e-commerce activities. </w:t>
      </w:r>
      <w:r>
        <w:rPr>
          <w:i/>
        </w:rPr>
        <w:t>Ageing and Society, 42</w:t>
      </w:r>
      <w:r>
        <w:t>(8), 1879–1898. https://doi.org/10.1017/S0144686X20001932</w:t>
      </w:r>
    </w:p>
    <w:p w14:paraId="063C9868" w14:textId="77777777" w:rsidR="002C00AA" w:rsidRDefault="00000000" w:rsidP="008101AE">
      <w:pPr>
        <w:pStyle w:val="Guide"/>
        <w:jc w:val="both"/>
      </w:pPr>
      <w:r>
        <w:t>[The examples demonstrate a journal article with page numbers, a book, an article with an article number and a two author article. In text, cite the book as Jackson (2019) and the article with an article number as Jerrentrup et al. (2018). These citations demonstrate format and imply no substantive research claim.]</w:t>
      </w:r>
    </w:p>
    <w:p w14:paraId="5DAF89DF" w14:textId="77777777" w:rsidR="002C00AA" w:rsidRDefault="00000000" w:rsidP="008101AE">
      <w:pPr>
        <w:jc w:val="both"/>
      </w:pPr>
      <w:r>
        <w:br w:type="page"/>
      </w:r>
    </w:p>
    <w:p w14:paraId="324923C7" w14:textId="77777777" w:rsidR="002C00AA" w:rsidRDefault="00000000">
      <w:pPr>
        <w:pStyle w:val="DisplayNumber"/>
      </w:pPr>
      <w:r>
        <w:lastRenderedPageBreak/>
        <w:t>Table 1</w:t>
      </w:r>
    </w:p>
    <w:p w14:paraId="3AEE551F" w14:textId="77777777" w:rsidR="002C00AA" w:rsidRDefault="00000000">
      <w:pPr>
        <w:pStyle w:val="DisplayTitle"/>
      </w:pPr>
      <w:r>
        <w:t>Descriptive Statistics for Illustrative Study Measures</w:t>
      </w:r>
    </w:p>
    <w:tbl>
      <w:tblPr>
        <w:tblW w:w="0" w:type="auto"/>
        <w:jc w:val="center"/>
        <w:tblLayout w:type="fixed"/>
        <w:tblLook w:val="04A0" w:firstRow="1" w:lastRow="0" w:firstColumn="1" w:lastColumn="0" w:noHBand="0" w:noVBand="1"/>
      </w:tblPr>
      <w:tblGrid>
        <w:gridCol w:w="3118"/>
        <w:gridCol w:w="680"/>
        <w:gridCol w:w="1134"/>
        <w:gridCol w:w="1134"/>
        <w:gridCol w:w="2721"/>
      </w:tblGrid>
      <w:tr w:rsidR="002C00AA" w14:paraId="4E27F9C2" w14:textId="77777777">
        <w:trPr>
          <w:cantSplit/>
          <w:tblHeader/>
          <w:jc w:val="center"/>
        </w:trPr>
        <w:tc>
          <w:tcPr>
            <w:tcW w:w="3118" w:type="dxa"/>
            <w:tcBorders>
              <w:top w:val="single" w:sz="6" w:space="0" w:color="000000"/>
              <w:left w:val="nil"/>
              <w:bottom w:val="single" w:sz="6" w:space="0" w:color="000000"/>
              <w:right w:val="nil"/>
            </w:tcBorders>
            <w:vAlign w:val="center"/>
          </w:tcPr>
          <w:p w14:paraId="64445935" w14:textId="77777777" w:rsidR="002C00AA" w:rsidRDefault="00000000">
            <w:pPr>
              <w:spacing w:before="140" w:after="140" w:line="276" w:lineRule="auto"/>
              <w:ind w:firstLine="0"/>
              <w:jc w:val="center"/>
            </w:pPr>
            <w:r>
              <w:rPr>
                <w:sz w:val="22"/>
              </w:rPr>
              <w:t>Measure</w:t>
            </w:r>
          </w:p>
        </w:tc>
        <w:tc>
          <w:tcPr>
            <w:tcW w:w="680" w:type="dxa"/>
            <w:tcBorders>
              <w:top w:val="single" w:sz="6" w:space="0" w:color="000000"/>
              <w:left w:val="nil"/>
              <w:bottom w:val="single" w:sz="6" w:space="0" w:color="000000"/>
              <w:right w:val="nil"/>
            </w:tcBorders>
            <w:vAlign w:val="center"/>
          </w:tcPr>
          <w:p w14:paraId="2D1F2304" w14:textId="77777777" w:rsidR="002C00AA" w:rsidRDefault="00000000">
            <w:pPr>
              <w:spacing w:before="140" w:after="140" w:line="276" w:lineRule="auto"/>
              <w:ind w:firstLine="0"/>
              <w:jc w:val="center"/>
            </w:pPr>
            <w:r>
              <w:rPr>
                <w:i/>
                <w:sz w:val="22"/>
              </w:rPr>
              <w:t>n</w:t>
            </w:r>
          </w:p>
        </w:tc>
        <w:tc>
          <w:tcPr>
            <w:tcW w:w="1134" w:type="dxa"/>
            <w:tcBorders>
              <w:top w:val="single" w:sz="6" w:space="0" w:color="000000"/>
              <w:left w:val="nil"/>
              <w:bottom w:val="single" w:sz="6" w:space="0" w:color="000000"/>
              <w:right w:val="nil"/>
            </w:tcBorders>
            <w:vAlign w:val="center"/>
          </w:tcPr>
          <w:p w14:paraId="1E8F2559" w14:textId="77777777" w:rsidR="002C00AA" w:rsidRDefault="00000000">
            <w:pPr>
              <w:spacing w:before="140" w:after="140" w:line="276" w:lineRule="auto"/>
              <w:ind w:firstLine="0"/>
              <w:jc w:val="center"/>
            </w:pPr>
            <w:r>
              <w:rPr>
                <w:i/>
                <w:sz w:val="22"/>
              </w:rPr>
              <w:t>M</w:t>
            </w:r>
          </w:p>
        </w:tc>
        <w:tc>
          <w:tcPr>
            <w:tcW w:w="1134" w:type="dxa"/>
            <w:tcBorders>
              <w:top w:val="single" w:sz="6" w:space="0" w:color="000000"/>
              <w:left w:val="nil"/>
              <w:bottom w:val="single" w:sz="6" w:space="0" w:color="000000"/>
              <w:right w:val="nil"/>
            </w:tcBorders>
            <w:vAlign w:val="center"/>
          </w:tcPr>
          <w:p w14:paraId="74989973" w14:textId="77777777" w:rsidR="002C00AA" w:rsidRDefault="00000000">
            <w:pPr>
              <w:spacing w:before="140" w:after="140" w:line="276" w:lineRule="auto"/>
              <w:ind w:firstLine="0"/>
              <w:jc w:val="center"/>
            </w:pPr>
            <w:r>
              <w:rPr>
                <w:i/>
                <w:sz w:val="22"/>
              </w:rPr>
              <w:t>SD</w:t>
            </w:r>
          </w:p>
        </w:tc>
        <w:tc>
          <w:tcPr>
            <w:tcW w:w="2721" w:type="dxa"/>
            <w:tcBorders>
              <w:top w:val="single" w:sz="6" w:space="0" w:color="000000"/>
              <w:left w:val="nil"/>
              <w:bottom w:val="single" w:sz="6" w:space="0" w:color="000000"/>
              <w:right w:val="nil"/>
            </w:tcBorders>
            <w:vAlign w:val="center"/>
          </w:tcPr>
          <w:p w14:paraId="1D43D3FB" w14:textId="77777777" w:rsidR="002C00AA" w:rsidRDefault="00000000">
            <w:pPr>
              <w:spacing w:before="140" w:after="140" w:line="276" w:lineRule="auto"/>
              <w:ind w:firstLine="0"/>
              <w:jc w:val="center"/>
            </w:pPr>
            <w:r>
              <w:rPr>
                <w:sz w:val="22"/>
              </w:rPr>
              <w:t>95% CI for M</w:t>
            </w:r>
          </w:p>
        </w:tc>
      </w:tr>
      <w:tr w:rsidR="002C00AA" w14:paraId="1751DC48" w14:textId="77777777">
        <w:trPr>
          <w:cantSplit/>
          <w:jc w:val="center"/>
        </w:trPr>
        <w:tc>
          <w:tcPr>
            <w:tcW w:w="3118" w:type="dxa"/>
            <w:tcBorders>
              <w:top w:val="nil"/>
              <w:left w:val="nil"/>
              <w:bottom w:val="nil"/>
              <w:right w:val="nil"/>
            </w:tcBorders>
            <w:vAlign w:val="center"/>
          </w:tcPr>
          <w:p w14:paraId="6EA55C71" w14:textId="77777777" w:rsidR="002C00AA" w:rsidRDefault="00000000">
            <w:pPr>
              <w:spacing w:before="140" w:after="140" w:line="276" w:lineRule="auto"/>
              <w:ind w:firstLine="0"/>
            </w:pPr>
            <w:r>
              <w:rPr>
                <w:sz w:val="22"/>
              </w:rPr>
              <w:t>Performance score</w:t>
            </w:r>
          </w:p>
        </w:tc>
        <w:tc>
          <w:tcPr>
            <w:tcW w:w="680" w:type="dxa"/>
            <w:tcBorders>
              <w:top w:val="nil"/>
              <w:left w:val="nil"/>
              <w:bottom w:val="nil"/>
              <w:right w:val="nil"/>
            </w:tcBorders>
            <w:vAlign w:val="center"/>
          </w:tcPr>
          <w:p w14:paraId="58D85A81" w14:textId="77777777" w:rsidR="002C00AA" w:rsidRDefault="00000000">
            <w:pPr>
              <w:spacing w:before="140" w:after="140" w:line="276" w:lineRule="auto"/>
              <w:ind w:firstLine="0"/>
              <w:jc w:val="center"/>
            </w:pPr>
            <w:r>
              <w:rPr>
                <w:sz w:val="22"/>
              </w:rPr>
              <w:t>60</w:t>
            </w:r>
          </w:p>
        </w:tc>
        <w:tc>
          <w:tcPr>
            <w:tcW w:w="1134" w:type="dxa"/>
            <w:tcBorders>
              <w:top w:val="nil"/>
              <w:left w:val="nil"/>
              <w:bottom w:val="nil"/>
              <w:right w:val="nil"/>
            </w:tcBorders>
            <w:vAlign w:val="center"/>
          </w:tcPr>
          <w:p w14:paraId="7F14DFA6" w14:textId="77777777" w:rsidR="002C00AA" w:rsidRDefault="00000000">
            <w:pPr>
              <w:spacing w:before="140" w:after="140" w:line="276" w:lineRule="auto"/>
              <w:ind w:firstLine="0"/>
              <w:jc w:val="center"/>
            </w:pPr>
            <w:r>
              <w:rPr>
                <w:sz w:val="22"/>
              </w:rPr>
              <w:t>69.00</w:t>
            </w:r>
          </w:p>
        </w:tc>
        <w:tc>
          <w:tcPr>
            <w:tcW w:w="1134" w:type="dxa"/>
            <w:tcBorders>
              <w:top w:val="nil"/>
              <w:left w:val="nil"/>
              <w:bottom w:val="nil"/>
              <w:right w:val="nil"/>
            </w:tcBorders>
            <w:vAlign w:val="center"/>
          </w:tcPr>
          <w:p w14:paraId="5ED4ECDF" w14:textId="77777777" w:rsidR="002C00AA" w:rsidRDefault="00000000">
            <w:pPr>
              <w:spacing w:before="140" w:after="140" w:line="276" w:lineRule="auto"/>
              <w:ind w:firstLine="0"/>
              <w:jc w:val="center"/>
            </w:pPr>
            <w:r>
              <w:rPr>
                <w:sz w:val="22"/>
              </w:rPr>
              <w:t>12.00</w:t>
            </w:r>
          </w:p>
        </w:tc>
        <w:tc>
          <w:tcPr>
            <w:tcW w:w="2721" w:type="dxa"/>
            <w:tcBorders>
              <w:top w:val="nil"/>
              <w:left w:val="nil"/>
              <w:bottom w:val="nil"/>
              <w:right w:val="nil"/>
            </w:tcBorders>
            <w:vAlign w:val="center"/>
          </w:tcPr>
          <w:p w14:paraId="299013BC" w14:textId="77777777" w:rsidR="002C00AA" w:rsidRDefault="00000000">
            <w:pPr>
              <w:spacing w:before="140" w:after="140" w:line="276" w:lineRule="auto"/>
              <w:ind w:firstLine="0"/>
              <w:jc w:val="center"/>
            </w:pPr>
            <w:r>
              <w:rPr>
                <w:sz w:val="22"/>
              </w:rPr>
              <w:t>[65.90, 72.10]</w:t>
            </w:r>
          </w:p>
        </w:tc>
      </w:tr>
      <w:tr w:rsidR="002C00AA" w14:paraId="6D777DA6" w14:textId="77777777">
        <w:trPr>
          <w:cantSplit/>
          <w:jc w:val="center"/>
        </w:trPr>
        <w:tc>
          <w:tcPr>
            <w:tcW w:w="3118" w:type="dxa"/>
            <w:tcBorders>
              <w:top w:val="nil"/>
              <w:left w:val="nil"/>
              <w:bottom w:val="nil"/>
              <w:right w:val="nil"/>
            </w:tcBorders>
            <w:vAlign w:val="center"/>
          </w:tcPr>
          <w:p w14:paraId="3A7C667C" w14:textId="77777777" w:rsidR="002C00AA" w:rsidRDefault="00000000">
            <w:pPr>
              <w:spacing w:before="140" w:after="140" w:line="276" w:lineRule="auto"/>
              <w:ind w:firstLine="0"/>
            </w:pPr>
            <w:r>
              <w:rPr>
                <w:sz w:val="22"/>
              </w:rPr>
              <w:t>Study time (hours)</w:t>
            </w:r>
          </w:p>
        </w:tc>
        <w:tc>
          <w:tcPr>
            <w:tcW w:w="680" w:type="dxa"/>
            <w:tcBorders>
              <w:top w:val="nil"/>
              <w:left w:val="nil"/>
              <w:bottom w:val="nil"/>
              <w:right w:val="nil"/>
            </w:tcBorders>
            <w:vAlign w:val="center"/>
          </w:tcPr>
          <w:p w14:paraId="517482F4" w14:textId="77777777" w:rsidR="002C00AA" w:rsidRDefault="00000000">
            <w:pPr>
              <w:spacing w:before="140" w:after="140" w:line="276" w:lineRule="auto"/>
              <w:ind w:firstLine="0"/>
              <w:jc w:val="center"/>
            </w:pPr>
            <w:r>
              <w:rPr>
                <w:sz w:val="22"/>
              </w:rPr>
              <w:t>60</w:t>
            </w:r>
          </w:p>
        </w:tc>
        <w:tc>
          <w:tcPr>
            <w:tcW w:w="1134" w:type="dxa"/>
            <w:tcBorders>
              <w:top w:val="nil"/>
              <w:left w:val="nil"/>
              <w:bottom w:val="nil"/>
              <w:right w:val="nil"/>
            </w:tcBorders>
            <w:vAlign w:val="center"/>
          </w:tcPr>
          <w:p w14:paraId="7DD0B7A8" w14:textId="77777777" w:rsidR="002C00AA" w:rsidRDefault="00000000">
            <w:pPr>
              <w:spacing w:before="140" w:after="140" w:line="276" w:lineRule="auto"/>
              <w:ind w:firstLine="0"/>
              <w:jc w:val="center"/>
            </w:pPr>
            <w:r>
              <w:rPr>
                <w:sz w:val="22"/>
              </w:rPr>
              <w:t>4.50</w:t>
            </w:r>
          </w:p>
        </w:tc>
        <w:tc>
          <w:tcPr>
            <w:tcW w:w="1134" w:type="dxa"/>
            <w:tcBorders>
              <w:top w:val="nil"/>
              <w:left w:val="nil"/>
              <w:bottom w:val="nil"/>
              <w:right w:val="nil"/>
            </w:tcBorders>
            <w:vAlign w:val="center"/>
          </w:tcPr>
          <w:p w14:paraId="4B22B33F" w14:textId="77777777" w:rsidR="002C00AA" w:rsidRDefault="00000000">
            <w:pPr>
              <w:spacing w:before="140" w:after="140" w:line="276" w:lineRule="auto"/>
              <w:ind w:firstLine="0"/>
              <w:jc w:val="center"/>
            </w:pPr>
            <w:r>
              <w:rPr>
                <w:sz w:val="22"/>
              </w:rPr>
              <w:t>1.20</w:t>
            </w:r>
          </w:p>
        </w:tc>
        <w:tc>
          <w:tcPr>
            <w:tcW w:w="2721" w:type="dxa"/>
            <w:tcBorders>
              <w:top w:val="nil"/>
              <w:left w:val="nil"/>
              <w:bottom w:val="nil"/>
              <w:right w:val="nil"/>
            </w:tcBorders>
            <w:vAlign w:val="center"/>
          </w:tcPr>
          <w:p w14:paraId="0D43649C" w14:textId="77777777" w:rsidR="002C00AA" w:rsidRDefault="00000000">
            <w:pPr>
              <w:spacing w:before="140" w:after="140" w:line="276" w:lineRule="auto"/>
              <w:ind w:firstLine="0"/>
              <w:jc w:val="center"/>
            </w:pPr>
            <w:r>
              <w:rPr>
                <w:sz w:val="22"/>
              </w:rPr>
              <w:t>[4.19, 4.81]</w:t>
            </w:r>
          </w:p>
        </w:tc>
      </w:tr>
      <w:tr w:rsidR="002C00AA" w14:paraId="47BD57A8" w14:textId="77777777">
        <w:trPr>
          <w:cantSplit/>
          <w:jc w:val="center"/>
        </w:trPr>
        <w:tc>
          <w:tcPr>
            <w:tcW w:w="3118" w:type="dxa"/>
            <w:tcBorders>
              <w:top w:val="nil"/>
              <w:left w:val="nil"/>
              <w:bottom w:val="single" w:sz="6" w:space="0" w:color="000000"/>
              <w:right w:val="nil"/>
            </w:tcBorders>
            <w:vAlign w:val="center"/>
          </w:tcPr>
          <w:p w14:paraId="1C1C465D" w14:textId="77777777" w:rsidR="002C00AA" w:rsidRDefault="00000000">
            <w:pPr>
              <w:spacing w:before="140" w:after="140" w:line="276" w:lineRule="auto"/>
              <w:ind w:firstLine="0"/>
            </w:pPr>
            <w:r>
              <w:rPr>
                <w:sz w:val="22"/>
              </w:rPr>
              <w:t>Satisfaction score</w:t>
            </w:r>
          </w:p>
        </w:tc>
        <w:tc>
          <w:tcPr>
            <w:tcW w:w="680" w:type="dxa"/>
            <w:tcBorders>
              <w:top w:val="nil"/>
              <w:left w:val="nil"/>
              <w:bottom w:val="single" w:sz="6" w:space="0" w:color="000000"/>
              <w:right w:val="nil"/>
            </w:tcBorders>
            <w:vAlign w:val="center"/>
          </w:tcPr>
          <w:p w14:paraId="03C41769" w14:textId="77777777" w:rsidR="002C00AA" w:rsidRDefault="00000000">
            <w:pPr>
              <w:spacing w:before="140" w:after="140" w:line="276" w:lineRule="auto"/>
              <w:ind w:firstLine="0"/>
              <w:jc w:val="center"/>
            </w:pPr>
            <w:r>
              <w:rPr>
                <w:sz w:val="22"/>
              </w:rPr>
              <w:t>60</w:t>
            </w:r>
          </w:p>
        </w:tc>
        <w:tc>
          <w:tcPr>
            <w:tcW w:w="1134" w:type="dxa"/>
            <w:tcBorders>
              <w:top w:val="nil"/>
              <w:left w:val="nil"/>
              <w:bottom w:val="single" w:sz="6" w:space="0" w:color="000000"/>
              <w:right w:val="nil"/>
            </w:tcBorders>
            <w:vAlign w:val="center"/>
          </w:tcPr>
          <w:p w14:paraId="14C2BE69" w14:textId="77777777" w:rsidR="002C00AA" w:rsidRDefault="00000000">
            <w:pPr>
              <w:spacing w:before="140" w:after="140" w:line="276" w:lineRule="auto"/>
              <w:ind w:firstLine="0"/>
              <w:jc w:val="center"/>
            </w:pPr>
            <w:r>
              <w:rPr>
                <w:sz w:val="22"/>
              </w:rPr>
              <w:t>3.80</w:t>
            </w:r>
          </w:p>
        </w:tc>
        <w:tc>
          <w:tcPr>
            <w:tcW w:w="1134" w:type="dxa"/>
            <w:tcBorders>
              <w:top w:val="nil"/>
              <w:left w:val="nil"/>
              <w:bottom w:val="single" w:sz="6" w:space="0" w:color="000000"/>
              <w:right w:val="nil"/>
            </w:tcBorders>
            <w:vAlign w:val="center"/>
          </w:tcPr>
          <w:p w14:paraId="0E0F7C84" w14:textId="77777777" w:rsidR="002C00AA" w:rsidRDefault="00000000">
            <w:pPr>
              <w:spacing w:before="140" w:after="140" w:line="276" w:lineRule="auto"/>
              <w:ind w:firstLine="0"/>
              <w:jc w:val="center"/>
            </w:pPr>
            <w:r>
              <w:rPr>
                <w:sz w:val="22"/>
              </w:rPr>
              <w:t>0.70</w:t>
            </w:r>
          </w:p>
        </w:tc>
        <w:tc>
          <w:tcPr>
            <w:tcW w:w="2721" w:type="dxa"/>
            <w:tcBorders>
              <w:top w:val="nil"/>
              <w:left w:val="nil"/>
              <w:bottom w:val="single" w:sz="6" w:space="0" w:color="000000"/>
              <w:right w:val="nil"/>
            </w:tcBorders>
            <w:vAlign w:val="center"/>
          </w:tcPr>
          <w:p w14:paraId="03289A8A" w14:textId="77777777" w:rsidR="002C00AA" w:rsidRDefault="00000000">
            <w:pPr>
              <w:spacing w:before="140" w:after="140" w:line="276" w:lineRule="auto"/>
              <w:ind w:firstLine="0"/>
              <w:jc w:val="center"/>
            </w:pPr>
            <w:r>
              <w:rPr>
                <w:sz w:val="22"/>
              </w:rPr>
              <w:t>[3.62, 3.98]</w:t>
            </w:r>
          </w:p>
        </w:tc>
      </w:tr>
    </w:tbl>
    <w:p w14:paraId="45D8925D" w14:textId="77777777" w:rsidR="002C00AA" w:rsidRDefault="00000000" w:rsidP="008101AE">
      <w:pPr>
        <w:pStyle w:val="DisplayNote"/>
        <w:jc w:val="both"/>
      </w:pPr>
      <w:r>
        <w:rPr>
          <w:i/>
        </w:rPr>
        <w:t xml:space="preserve">Note. </w:t>
      </w:r>
      <w:r>
        <w:t xml:space="preserve">All values are illustrative and do not represent study findings. Performance ranges from 0 to 100 and satisfaction from 1 to 5. CI = confidence interval; </w:t>
      </w:r>
      <w:r>
        <w:rPr>
          <w:i/>
        </w:rPr>
        <w:t>M</w:t>
      </w:r>
      <w:r>
        <w:t xml:space="preserve"> = mean; </w:t>
      </w:r>
      <w:r>
        <w:rPr>
          <w:i/>
        </w:rPr>
        <w:t>SD</w:t>
      </w:r>
      <w:r>
        <w:t xml:space="preserve"> = standard deviation. Intervals are illustrative 95% </w:t>
      </w:r>
      <w:r>
        <w:rPr>
          <w:i/>
        </w:rPr>
        <w:t>t</w:t>
      </w:r>
      <w:r>
        <w:t xml:space="preserve"> intervals for the means.</w:t>
      </w:r>
    </w:p>
    <w:p w14:paraId="2073CB76" w14:textId="77777777" w:rsidR="002C00AA" w:rsidRDefault="00000000" w:rsidP="008101AE">
      <w:pPr>
        <w:pStyle w:val="Guide"/>
        <w:jc w:val="both"/>
      </w:pPr>
      <w:r>
        <w:t>[Use no vertical lines or cell grids. Retain only essential horizontal rules. Align decimal precision within columns and identify units in the stub or headings. For a table reproduced or adapted from another source, add an appropriate source and copyright or license attribution in the note.]</w:t>
      </w:r>
    </w:p>
    <w:p w14:paraId="155120E5" w14:textId="77777777" w:rsidR="002C00AA" w:rsidRDefault="00000000">
      <w:r>
        <w:br w:type="page"/>
      </w:r>
    </w:p>
    <w:p w14:paraId="6467BF6A" w14:textId="77777777" w:rsidR="002C00AA" w:rsidRDefault="00000000">
      <w:pPr>
        <w:pStyle w:val="DisplayNumber"/>
      </w:pPr>
      <w:r>
        <w:lastRenderedPageBreak/>
        <w:t>Table 2</w:t>
      </w:r>
    </w:p>
    <w:p w14:paraId="7B27379F" w14:textId="77777777" w:rsidR="002C00AA" w:rsidRDefault="00000000">
      <w:pPr>
        <w:pStyle w:val="DisplayTitle"/>
      </w:pPr>
      <w:r>
        <w:t>Illustrative Correlations Among Study Measures</w:t>
      </w:r>
    </w:p>
    <w:tbl>
      <w:tblPr>
        <w:tblW w:w="0" w:type="auto"/>
        <w:jc w:val="center"/>
        <w:tblLayout w:type="fixed"/>
        <w:tblLook w:val="04A0" w:firstRow="1" w:lastRow="0" w:firstColumn="1" w:lastColumn="0" w:noHBand="0" w:noVBand="1"/>
      </w:tblPr>
      <w:tblGrid>
        <w:gridCol w:w="4706"/>
        <w:gridCol w:w="1361"/>
        <w:gridCol w:w="1361"/>
        <w:gridCol w:w="1361"/>
      </w:tblGrid>
      <w:tr w:rsidR="002C00AA" w14:paraId="2B1CA491" w14:textId="77777777">
        <w:trPr>
          <w:cantSplit/>
          <w:tblHeader/>
          <w:jc w:val="center"/>
        </w:trPr>
        <w:tc>
          <w:tcPr>
            <w:tcW w:w="4706" w:type="dxa"/>
            <w:tcBorders>
              <w:top w:val="single" w:sz="6" w:space="0" w:color="000000"/>
              <w:left w:val="nil"/>
              <w:bottom w:val="single" w:sz="6" w:space="0" w:color="000000"/>
              <w:right w:val="nil"/>
            </w:tcBorders>
            <w:vAlign w:val="center"/>
          </w:tcPr>
          <w:p w14:paraId="2A8DC11B" w14:textId="77777777" w:rsidR="002C00AA" w:rsidRDefault="00000000">
            <w:pPr>
              <w:spacing w:before="140" w:after="140" w:line="276" w:lineRule="auto"/>
              <w:ind w:firstLine="0"/>
              <w:jc w:val="center"/>
            </w:pPr>
            <w:r>
              <w:rPr>
                <w:sz w:val="22"/>
              </w:rPr>
              <w:t>Variable</w:t>
            </w:r>
          </w:p>
        </w:tc>
        <w:tc>
          <w:tcPr>
            <w:tcW w:w="1361" w:type="dxa"/>
            <w:tcBorders>
              <w:top w:val="single" w:sz="6" w:space="0" w:color="000000"/>
              <w:left w:val="nil"/>
              <w:bottom w:val="single" w:sz="6" w:space="0" w:color="000000"/>
              <w:right w:val="nil"/>
            </w:tcBorders>
            <w:vAlign w:val="center"/>
          </w:tcPr>
          <w:p w14:paraId="1B35E37B" w14:textId="77777777" w:rsidR="002C00AA" w:rsidRDefault="00000000">
            <w:pPr>
              <w:spacing w:before="140" w:after="140" w:line="276" w:lineRule="auto"/>
              <w:ind w:firstLine="0"/>
              <w:jc w:val="center"/>
            </w:pPr>
            <w:r>
              <w:rPr>
                <w:sz w:val="22"/>
              </w:rPr>
              <w:t>1</w:t>
            </w:r>
          </w:p>
        </w:tc>
        <w:tc>
          <w:tcPr>
            <w:tcW w:w="1361" w:type="dxa"/>
            <w:tcBorders>
              <w:top w:val="single" w:sz="6" w:space="0" w:color="000000"/>
              <w:left w:val="nil"/>
              <w:bottom w:val="single" w:sz="6" w:space="0" w:color="000000"/>
              <w:right w:val="nil"/>
            </w:tcBorders>
            <w:vAlign w:val="center"/>
          </w:tcPr>
          <w:p w14:paraId="7D64A1C6" w14:textId="77777777" w:rsidR="002C00AA" w:rsidRDefault="00000000">
            <w:pPr>
              <w:spacing w:before="140" w:after="140" w:line="276" w:lineRule="auto"/>
              <w:ind w:firstLine="0"/>
              <w:jc w:val="center"/>
            </w:pPr>
            <w:r>
              <w:rPr>
                <w:sz w:val="22"/>
              </w:rPr>
              <w:t>2</w:t>
            </w:r>
          </w:p>
        </w:tc>
        <w:tc>
          <w:tcPr>
            <w:tcW w:w="1361" w:type="dxa"/>
            <w:tcBorders>
              <w:top w:val="single" w:sz="6" w:space="0" w:color="000000"/>
              <w:left w:val="nil"/>
              <w:bottom w:val="single" w:sz="6" w:space="0" w:color="000000"/>
              <w:right w:val="nil"/>
            </w:tcBorders>
            <w:vAlign w:val="center"/>
          </w:tcPr>
          <w:p w14:paraId="189F1CB2" w14:textId="77777777" w:rsidR="002C00AA" w:rsidRDefault="00000000">
            <w:pPr>
              <w:spacing w:before="140" w:after="140" w:line="276" w:lineRule="auto"/>
              <w:ind w:firstLine="0"/>
              <w:jc w:val="center"/>
            </w:pPr>
            <w:r>
              <w:rPr>
                <w:sz w:val="22"/>
              </w:rPr>
              <w:t>3</w:t>
            </w:r>
          </w:p>
        </w:tc>
      </w:tr>
      <w:tr w:rsidR="002C00AA" w14:paraId="546B1593" w14:textId="77777777">
        <w:trPr>
          <w:cantSplit/>
          <w:jc w:val="center"/>
        </w:trPr>
        <w:tc>
          <w:tcPr>
            <w:tcW w:w="4706" w:type="dxa"/>
            <w:tcBorders>
              <w:top w:val="nil"/>
              <w:left w:val="nil"/>
              <w:bottom w:val="nil"/>
              <w:right w:val="nil"/>
            </w:tcBorders>
            <w:vAlign w:val="center"/>
          </w:tcPr>
          <w:p w14:paraId="04E22898" w14:textId="77777777" w:rsidR="002C00AA" w:rsidRDefault="00000000">
            <w:pPr>
              <w:spacing w:before="140" w:after="140" w:line="276" w:lineRule="auto"/>
              <w:ind w:firstLine="0"/>
            </w:pPr>
            <w:r>
              <w:rPr>
                <w:sz w:val="22"/>
              </w:rPr>
              <w:t>1. Performance</w:t>
            </w:r>
          </w:p>
        </w:tc>
        <w:tc>
          <w:tcPr>
            <w:tcW w:w="1361" w:type="dxa"/>
            <w:tcBorders>
              <w:top w:val="nil"/>
              <w:left w:val="nil"/>
              <w:bottom w:val="nil"/>
              <w:right w:val="nil"/>
            </w:tcBorders>
            <w:vAlign w:val="center"/>
          </w:tcPr>
          <w:p w14:paraId="733C017E" w14:textId="77777777" w:rsidR="002C00AA" w:rsidRDefault="00000000">
            <w:pPr>
              <w:spacing w:before="140" w:after="140" w:line="276" w:lineRule="auto"/>
              <w:ind w:firstLine="0"/>
              <w:jc w:val="center"/>
            </w:pPr>
            <w:r>
              <w:rPr>
                <w:sz w:val="22"/>
              </w:rPr>
              <w:t>—</w:t>
            </w:r>
          </w:p>
        </w:tc>
        <w:tc>
          <w:tcPr>
            <w:tcW w:w="1361" w:type="dxa"/>
            <w:tcBorders>
              <w:top w:val="nil"/>
              <w:left w:val="nil"/>
              <w:bottom w:val="nil"/>
              <w:right w:val="nil"/>
            </w:tcBorders>
            <w:vAlign w:val="center"/>
          </w:tcPr>
          <w:p w14:paraId="60123A67" w14:textId="77777777" w:rsidR="002C00AA" w:rsidRDefault="002C00AA">
            <w:pPr>
              <w:spacing w:before="140" w:after="140" w:line="276" w:lineRule="auto"/>
              <w:ind w:firstLine="0"/>
              <w:jc w:val="center"/>
            </w:pPr>
          </w:p>
        </w:tc>
        <w:tc>
          <w:tcPr>
            <w:tcW w:w="1361" w:type="dxa"/>
            <w:tcBorders>
              <w:top w:val="nil"/>
              <w:left w:val="nil"/>
              <w:bottom w:val="nil"/>
              <w:right w:val="nil"/>
            </w:tcBorders>
            <w:vAlign w:val="center"/>
          </w:tcPr>
          <w:p w14:paraId="36577688" w14:textId="77777777" w:rsidR="002C00AA" w:rsidRDefault="002C00AA">
            <w:pPr>
              <w:spacing w:before="140" w:after="140" w:line="276" w:lineRule="auto"/>
              <w:ind w:firstLine="0"/>
              <w:jc w:val="center"/>
            </w:pPr>
          </w:p>
        </w:tc>
      </w:tr>
      <w:tr w:rsidR="002C00AA" w14:paraId="774BC9E9" w14:textId="77777777">
        <w:trPr>
          <w:cantSplit/>
          <w:jc w:val="center"/>
        </w:trPr>
        <w:tc>
          <w:tcPr>
            <w:tcW w:w="4706" w:type="dxa"/>
            <w:tcBorders>
              <w:top w:val="nil"/>
              <w:left w:val="nil"/>
              <w:bottom w:val="nil"/>
              <w:right w:val="nil"/>
            </w:tcBorders>
            <w:vAlign w:val="center"/>
          </w:tcPr>
          <w:p w14:paraId="2B277DE6" w14:textId="77777777" w:rsidR="002C00AA" w:rsidRDefault="00000000">
            <w:pPr>
              <w:spacing w:before="140" w:after="140" w:line="276" w:lineRule="auto"/>
              <w:ind w:firstLine="0"/>
            </w:pPr>
            <w:r>
              <w:rPr>
                <w:sz w:val="22"/>
              </w:rPr>
              <w:t>2. Study time</w:t>
            </w:r>
          </w:p>
        </w:tc>
        <w:tc>
          <w:tcPr>
            <w:tcW w:w="1361" w:type="dxa"/>
            <w:tcBorders>
              <w:top w:val="nil"/>
              <w:left w:val="nil"/>
              <w:bottom w:val="nil"/>
              <w:right w:val="nil"/>
            </w:tcBorders>
            <w:vAlign w:val="center"/>
          </w:tcPr>
          <w:p w14:paraId="25159DB3" w14:textId="77777777" w:rsidR="002C00AA" w:rsidRDefault="00000000">
            <w:pPr>
              <w:spacing w:before="140" w:after="140" w:line="276" w:lineRule="auto"/>
              <w:ind w:firstLine="0"/>
              <w:jc w:val="center"/>
            </w:pPr>
            <w:r>
              <w:rPr>
                <w:sz w:val="22"/>
              </w:rPr>
              <w:t>.32*</w:t>
            </w:r>
          </w:p>
        </w:tc>
        <w:tc>
          <w:tcPr>
            <w:tcW w:w="1361" w:type="dxa"/>
            <w:tcBorders>
              <w:top w:val="nil"/>
              <w:left w:val="nil"/>
              <w:bottom w:val="nil"/>
              <w:right w:val="nil"/>
            </w:tcBorders>
            <w:vAlign w:val="center"/>
          </w:tcPr>
          <w:p w14:paraId="494F97E5" w14:textId="77777777" w:rsidR="002C00AA" w:rsidRDefault="00000000">
            <w:pPr>
              <w:spacing w:before="140" w:after="140" w:line="276" w:lineRule="auto"/>
              <w:ind w:firstLine="0"/>
              <w:jc w:val="center"/>
            </w:pPr>
            <w:r>
              <w:rPr>
                <w:sz w:val="22"/>
              </w:rPr>
              <w:t>—</w:t>
            </w:r>
          </w:p>
        </w:tc>
        <w:tc>
          <w:tcPr>
            <w:tcW w:w="1361" w:type="dxa"/>
            <w:tcBorders>
              <w:top w:val="nil"/>
              <w:left w:val="nil"/>
              <w:bottom w:val="nil"/>
              <w:right w:val="nil"/>
            </w:tcBorders>
            <w:vAlign w:val="center"/>
          </w:tcPr>
          <w:p w14:paraId="0D830B0E" w14:textId="77777777" w:rsidR="002C00AA" w:rsidRDefault="002C00AA">
            <w:pPr>
              <w:spacing w:before="140" w:after="140" w:line="276" w:lineRule="auto"/>
              <w:ind w:firstLine="0"/>
              <w:jc w:val="center"/>
            </w:pPr>
          </w:p>
        </w:tc>
      </w:tr>
      <w:tr w:rsidR="002C00AA" w14:paraId="2B1B6961" w14:textId="77777777">
        <w:trPr>
          <w:cantSplit/>
          <w:jc w:val="center"/>
        </w:trPr>
        <w:tc>
          <w:tcPr>
            <w:tcW w:w="4706" w:type="dxa"/>
            <w:tcBorders>
              <w:top w:val="nil"/>
              <w:left w:val="nil"/>
              <w:bottom w:val="single" w:sz="6" w:space="0" w:color="000000"/>
              <w:right w:val="nil"/>
            </w:tcBorders>
            <w:vAlign w:val="center"/>
          </w:tcPr>
          <w:p w14:paraId="318DE7D5" w14:textId="77777777" w:rsidR="002C00AA" w:rsidRDefault="00000000">
            <w:pPr>
              <w:spacing w:before="140" w:after="140" w:line="276" w:lineRule="auto"/>
              <w:ind w:firstLine="0"/>
            </w:pPr>
            <w:r>
              <w:rPr>
                <w:sz w:val="22"/>
              </w:rPr>
              <w:t>3. Satisfaction</w:t>
            </w:r>
          </w:p>
        </w:tc>
        <w:tc>
          <w:tcPr>
            <w:tcW w:w="1361" w:type="dxa"/>
            <w:tcBorders>
              <w:top w:val="nil"/>
              <w:left w:val="nil"/>
              <w:bottom w:val="single" w:sz="6" w:space="0" w:color="000000"/>
              <w:right w:val="nil"/>
            </w:tcBorders>
            <w:vAlign w:val="center"/>
          </w:tcPr>
          <w:p w14:paraId="2C039758" w14:textId="77777777" w:rsidR="002C00AA" w:rsidRDefault="00000000">
            <w:pPr>
              <w:spacing w:before="140" w:after="140" w:line="276" w:lineRule="auto"/>
              <w:ind w:firstLine="0"/>
              <w:jc w:val="center"/>
            </w:pPr>
            <w:r>
              <w:rPr>
                <w:sz w:val="22"/>
              </w:rPr>
              <w:t>.41**</w:t>
            </w:r>
          </w:p>
        </w:tc>
        <w:tc>
          <w:tcPr>
            <w:tcW w:w="1361" w:type="dxa"/>
            <w:tcBorders>
              <w:top w:val="nil"/>
              <w:left w:val="nil"/>
              <w:bottom w:val="single" w:sz="6" w:space="0" w:color="000000"/>
              <w:right w:val="nil"/>
            </w:tcBorders>
            <w:vAlign w:val="center"/>
          </w:tcPr>
          <w:p w14:paraId="20D1D0F4" w14:textId="77777777" w:rsidR="002C00AA" w:rsidRDefault="00000000">
            <w:pPr>
              <w:spacing w:before="140" w:after="140" w:line="276" w:lineRule="auto"/>
              <w:ind w:firstLine="0"/>
              <w:jc w:val="center"/>
            </w:pPr>
            <w:r>
              <w:rPr>
                <w:sz w:val="22"/>
              </w:rPr>
              <w:t>.28*</w:t>
            </w:r>
          </w:p>
        </w:tc>
        <w:tc>
          <w:tcPr>
            <w:tcW w:w="1361" w:type="dxa"/>
            <w:tcBorders>
              <w:top w:val="nil"/>
              <w:left w:val="nil"/>
              <w:bottom w:val="single" w:sz="6" w:space="0" w:color="000000"/>
              <w:right w:val="nil"/>
            </w:tcBorders>
            <w:vAlign w:val="center"/>
          </w:tcPr>
          <w:p w14:paraId="2C49ED25" w14:textId="77777777" w:rsidR="002C00AA" w:rsidRDefault="00000000">
            <w:pPr>
              <w:spacing w:before="140" w:after="140" w:line="276" w:lineRule="auto"/>
              <w:ind w:firstLine="0"/>
              <w:jc w:val="center"/>
            </w:pPr>
            <w:r>
              <w:rPr>
                <w:sz w:val="22"/>
              </w:rPr>
              <w:t>—</w:t>
            </w:r>
          </w:p>
        </w:tc>
      </w:tr>
    </w:tbl>
    <w:p w14:paraId="55A665E9" w14:textId="77777777" w:rsidR="002C00AA" w:rsidRDefault="00000000" w:rsidP="008101AE">
      <w:pPr>
        <w:pStyle w:val="DisplayNote"/>
        <w:jc w:val="both"/>
      </w:pPr>
      <w:r>
        <w:rPr>
          <w:i/>
        </w:rPr>
        <w:t>Note. N</w:t>
      </w:r>
      <w:r>
        <w:t xml:space="preserve"> = 60. Values are illustrative Pearson correlations from a separate example, not research findings. Blank upper triangle cells avoid duplication; em dashes mark the diagonal.</w:t>
      </w:r>
    </w:p>
    <w:p w14:paraId="6BA073E8" w14:textId="77777777" w:rsidR="002C00AA" w:rsidRDefault="00000000" w:rsidP="008101AE">
      <w:pPr>
        <w:pStyle w:val="DisplayNote"/>
        <w:jc w:val="both"/>
      </w:pPr>
      <w:r>
        <w:rPr>
          <w:i/>
        </w:rPr>
        <w:t>*p</w:t>
      </w:r>
      <w:r>
        <w:t xml:space="preserve"> &lt; .05. </w:t>
      </w:r>
      <w:r>
        <w:rPr>
          <w:i/>
        </w:rPr>
        <w:t>**p</w:t>
      </w:r>
      <w:r>
        <w:t xml:space="preserve"> &lt; .01. Two tailed tests.</w:t>
      </w:r>
    </w:p>
    <w:p w14:paraId="058B8A70" w14:textId="77777777" w:rsidR="002C00AA" w:rsidRDefault="00000000">
      <w:r>
        <w:br w:type="page"/>
      </w:r>
    </w:p>
    <w:p w14:paraId="554AA79A" w14:textId="77777777" w:rsidR="002C00AA" w:rsidRDefault="00000000">
      <w:pPr>
        <w:pStyle w:val="DisplayNumber"/>
      </w:pPr>
      <w:r>
        <w:lastRenderedPageBreak/>
        <w:t>Figure 1</w:t>
      </w:r>
    </w:p>
    <w:p w14:paraId="2C0CB2A3" w14:textId="77777777" w:rsidR="002C00AA" w:rsidRDefault="00000000">
      <w:pPr>
        <w:pStyle w:val="DisplayTitle"/>
      </w:pPr>
      <w:r>
        <w:t>Mean Performance Scores by Instruction Condition</w:t>
      </w:r>
    </w:p>
    <w:p w14:paraId="7E2DDC12" w14:textId="77777777" w:rsidR="002C00AA" w:rsidRDefault="00000000">
      <w:pPr>
        <w:keepNext/>
        <w:ind w:firstLine="0"/>
      </w:pPr>
      <w:r>
        <w:rPr>
          <w:noProof/>
        </w:rPr>
        <w:drawing>
          <wp:inline distT="0" distB="0" distL="0" distR="0" wp14:anchorId="26233CA5" wp14:editId="30DA5D16">
            <wp:extent cx="5580000" cy="310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a_chart.png"/>
                    <pic:cNvPicPr/>
                  </pic:nvPicPr>
                  <pic:blipFill>
                    <a:blip r:embed="rId8"/>
                    <a:stretch>
                      <a:fillRect/>
                    </a:stretch>
                  </pic:blipFill>
                  <pic:spPr>
                    <a:xfrm>
                      <a:off x="0" y="0"/>
                      <a:ext cx="5580000" cy="3100000"/>
                    </a:xfrm>
                    <a:prstGeom prst="rect">
                      <a:avLst/>
                    </a:prstGeom>
                  </pic:spPr>
                </pic:pic>
              </a:graphicData>
            </a:graphic>
          </wp:inline>
        </w:drawing>
      </w:r>
    </w:p>
    <w:p w14:paraId="40609BF8" w14:textId="77777777" w:rsidR="002C00AA" w:rsidRDefault="00000000" w:rsidP="008101AE">
      <w:pPr>
        <w:pStyle w:val="DisplayNote"/>
        <w:jc w:val="both"/>
      </w:pPr>
      <w:r>
        <w:rPr>
          <w:i/>
        </w:rPr>
        <w:t xml:space="preserve">Note. </w:t>
      </w:r>
      <w:r>
        <w:t>All values are illustrative and are unrelated to the table examples. Bars show mean scores for Standard (</w:t>
      </w:r>
      <w:r>
        <w:rPr>
          <w:i/>
        </w:rPr>
        <w:t>M</w:t>
      </w:r>
      <w:r>
        <w:t xml:space="preserve"> = 62) and Enhanced (</w:t>
      </w:r>
      <w:r>
        <w:rPr>
          <w:i/>
        </w:rPr>
        <w:t>M</w:t>
      </w:r>
      <w:r>
        <w:t xml:space="preserve"> = 76) conditions; error bars represent illustrative 95% confidence intervals [57, 67] and [72, 80], respectively. Scores range from 0 to 100.</w:t>
      </w:r>
    </w:p>
    <w:p w14:paraId="554C55A1" w14:textId="77777777" w:rsidR="002C00AA" w:rsidRDefault="00000000" w:rsidP="008101AE">
      <w:pPr>
        <w:pStyle w:val="Guide"/>
        <w:jc w:val="both"/>
      </w:pPr>
      <w:r>
        <w:t>[Replace this graph with your own. State what error bars mean. Label axes and measurement units. Use legible sans serif labels at 8–14 pt at the final printed size. Distinguish series by shape, line style or pattern so meaning survives grayscale printing. Avoid 3D effects and decorative backgrounds.]</w:t>
      </w:r>
    </w:p>
    <w:p w14:paraId="6C7DE7D7" w14:textId="77777777" w:rsidR="002C00AA" w:rsidRDefault="00000000" w:rsidP="008101AE">
      <w:pPr>
        <w:pStyle w:val="Guide"/>
        <w:jc w:val="both"/>
      </w:pPr>
      <w:r>
        <w:t>[For any adapted or reproduced display, place attribution in the note below the image and include the source in References. Attribution format example: Adapted from “Article title,” by A. A. Author and B. B. Author, Year, Journal Title, volume(issue), p. xx (DOI or URL). Copyright Year by [holder]. Adapted with permission. Use the applicable license statement instead when appropriate; do not claim permission unless obtained.]</w:t>
      </w:r>
    </w:p>
    <w:p w14:paraId="35340197" w14:textId="77777777" w:rsidR="002C00AA" w:rsidRDefault="00000000" w:rsidP="008101AE">
      <w:pPr>
        <w:jc w:val="both"/>
      </w:pPr>
      <w:r>
        <w:br w:type="page"/>
      </w:r>
    </w:p>
    <w:p w14:paraId="272DD9A5" w14:textId="77777777" w:rsidR="002C00AA" w:rsidRDefault="00000000">
      <w:pPr>
        <w:pStyle w:val="DisplayNumber"/>
      </w:pPr>
      <w:r>
        <w:lastRenderedPageBreak/>
        <w:t>Figure 2</w:t>
      </w:r>
    </w:p>
    <w:p w14:paraId="250355FA" w14:textId="77777777" w:rsidR="002C00AA" w:rsidRDefault="00000000">
      <w:pPr>
        <w:pStyle w:val="DisplayTitle"/>
      </w:pPr>
      <w:r>
        <w:t>Illustrative Record Selection Process</w:t>
      </w:r>
    </w:p>
    <w:p w14:paraId="0C0612CB" w14:textId="77777777" w:rsidR="002C00AA" w:rsidRDefault="00000000">
      <w:pPr>
        <w:keepNext/>
        <w:ind w:firstLine="0"/>
      </w:pPr>
      <w:r>
        <w:rPr>
          <w:noProof/>
        </w:rPr>
        <w:drawing>
          <wp:inline distT="0" distB="0" distL="0" distR="0" wp14:anchorId="4431D1FC" wp14:editId="465184D7">
            <wp:extent cx="5580000" cy="310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a_flow.png"/>
                    <pic:cNvPicPr/>
                  </pic:nvPicPr>
                  <pic:blipFill>
                    <a:blip r:embed="rId9"/>
                    <a:stretch>
                      <a:fillRect/>
                    </a:stretch>
                  </pic:blipFill>
                  <pic:spPr>
                    <a:xfrm>
                      <a:off x="0" y="0"/>
                      <a:ext cx="5580000" cy="3100000"/>
                    </a:xfrm>
                    <a:prstGeom prst="rect">
                      <a:avLst/>
                    </a:prstGeom>
                  </pic:spPr>
                </pic:pic>
              </a:graphicData>
            </a:graphic>
          </wp:inline>
        </w:drawing>
      </w:r>
    </w:p>
    <w:p w14:paraId="600BA759" w14:textId="77777777" w:rsidR="002C00AA" w:rsidRDefault="00000000" w:rsidP="008101AE">
      <w:pPr>
        <w:pStyle w:val="DisplayNote"/>
        <w:jc w:val="both"/>
      </w:pPr>
      <w:r>
        <w:rPr>
          <w:i/>
        </w:rPr>
        <w:t xml:space="preserve">Note. </w:t>
      </w:r>
      <w:r>
        <w:t>Counts are illustrative: 120 records were identified, 20 duplicates removed, 100 records screened, 28 excluded and 72 included. This generic flowchart demonstrates figure formatting; it is not a complete PRISMA flow diagram.</w:t>
      </w:r>
    </w:p>
    <w:p w14:paraId="3A1FE49D" w14:textId="77777777" w:rsidR="002C00AA" w:rsidRDefault="00000000" w:rsidP="008101AE">
      <w:pPr>
        <w:pStyle w:val="Guide"/>
        <w:jc w:val="both"/>
      </w:pPr>
      <w:r>
        <w:t>[A chart, diagram, photograph or other illustration uses the same Figure number, italic title above the image and note below it. Number figures independently of tables. For a photograph, explain relevant labels and scale where needed and address permissions and consent where applicable.]</w:t>
      </w:r>
    </w:p>
    <w:p w14:paraId="7492285C" w14:textId="77777777" w:rsidR="002C00AA" w:rsidRDefault="00000000" w:rsidP="008101AE">
      <w:pPr>
        <w:pStyle w:val="Guide"/>
        <w:jc w:val="both"/>
      </w:pPr>
      <w:r>
        <w:t>[Place each final table or figure after its first callout in the text, or on separate pages after References. This template groups examples for learning; remove examples that your paper does not need.]</w:t>
      </w:r>
    </w:p>
    <w:sectPr w:rsidR="002C00AA" w:rsidSect="00034616">
      <w:headerReference w:type="even" r:id="rId10"/>
      <w:headerReference w:type="default" r:id="rId11"/>
      <w:footerReference w:type="even" r:id="rId12"/>
      <w:footerReference w:type="default" r:id="rId13"/>
      <w:headerReference w:type="first" r:id="rId14"/>
      <w:footerReference w:type="first" r:id="rId15"/>
      <w:pgSz w:w="11906" w:h="16838"/>
      <w:pgMar w:top="1474" w:right="1304" w:bottom="1417" w:left="1814" w:header="595" w:footer="6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82E3F" w14:textId="77777777" w:rsidR="00FE05DE" w:rsidRDefault="00FE05DE">
      <w:pPr>
        <w:spacing w:after="0" w:line="240" w:lineRule="auto"/>
      </w:pPr>
      <w:r>
        <w:separator/>
      </w:r>
    </w:p>
  </w:endnote>
  <w:endnote w:type="continuationSeparator" w:id="0">
    <w:p w14:paraId="332A31D1" w14:textId="77777777" w:rsidR="00FE05DE" w:rsidRDefault="00FE0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B78C" w14:textId="77777777" w:rsidR="00A05EB1" w:rsidRDefault="00A05EB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93111" w14:textId="77777777" w:rsidR="002C00AA" w:rsidRDefault="00000000">
    <w:pPr>
      <w:pStyle w:val="AltBilgi"/>
      <w:tabs>
        <w:tab w:val="right" w:pos="8787"/>
      </w:tabs>
      <w:ind w:firstLine="0"/>
    </w:pPr>
    <w:proofErr w:type="gramStart"/>
    <w:r>
      <w:rPr>
        <w:rFonts w:ascii="Arial" w:hAnsi="Arial"/>
        <w:sz w:val="16"/>
      </w:rPr>
      <w:t>JSTA  /</w:t>
    </w:r>
    <w:proofErr w:type="gramEnd"/>
    <w:r>
      <w:rPr>
        <w:rFonts w:ascii="Arial" w:hAnsi="Arial"/>
        <w:sz w:val="16"/>
      </w:rPr>
      <w:t xml:space="preserve">  jvstjournal.org</w:t>
    </w:r>
    <w:r>
      <w:rPr>
        <w:rFonts w:ascii="Arial" w:hAnsi="Arial"/>
        <w:sz w:val="16"/>
      </w:rPr>
      <w:tab/>
    </w:r>
    <w:r>
      <w:fldChar w:fldCharType="begin"/>
    </w:r>
    <w:r>
      <w:instrText>PAGE</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C4280" w14:textId="77777777" w:rsidR="00A05EB1" w:rsidRDefault="00A05EB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59604" w14:textId="77777777" w:rsidR="00FE05DE" w:rsidRDefault="00FE05DE">
      <w:pPr>
        <w:spacing w:after="0" w:line="240" w:lineRule="auto"/>
      </w:pPr>
      <w:r>
        <w:separator/>
      </w:r>
    </w:p>
  </w:footnote>
  <w:footnote w:type="continuationSeparator" w:id="0">
    <w:p w14:paraId="7666C7B8" w14:textId="77777777" w:rsidR="00FE05DE" w:rsidRDefault="00FE05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6DEDC" w14:textId="77777777" w:rsidR="00A05EB1" w:rsidRDefault="00A05EB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BAD66" w14:textId="051346C2" w:rsidR="00A05EB1" w:rsidRPr="00A05EB1" w:rsidRDefault="00A05EB1" w:rsidP="00A05EB1">
    <w:pPr>
      <w:pStyle w:val="stBilgi"/>
      <w:spacing w:after="20"/>
      <w:ind w:firstLine="0"/>
      <w:jc w:val="right"/>
      <w:rPr>
        <w:rFonts w:ascii="Arial" w:hAnsi="Arial"/>
        <w:sz w:val="16"/>
        <w:lang w:val="tr-TR"/>
      </w:rPr>
    </w:pPr>
    <w:r>
      <w:rPr>
        <w:rFonts w:ascii="Arial" w:hAnsi="Arial"/>
        <w:b/>
        <w:bCs/>
        <w:noProof/>
        <w:sz w:val="16"/>
        <w:lang w:val="tr-TR"/>
      </w:rPr>
      <w:drawing>
        <wp:anchor distT="0" distB="0" distL="114300" distR="114300" simplePos="0" relativeHeight="251658240" behindDoc="1" locked="0" layoutInCell="1" allowOverlap="1" wp14:anchorId="3CE8DC8C" wp14:editId="729EC305">
          <wp:simplePos x="0" y="0"/>
          <wp:positionH relativeFrom="column">
            <wp:posOffset>-219172</wp:posOffset>
          </wp:positionH>
          <wp:positionV relativeFrom="paragraph">
            <wp:posOffset>-365487</wp:posOffset>
          </wp:positionV>
          <wp:extent cx="2199005" cy="856703"/>
          <wp:effectExtent l="0" t="0" r="0" b="635"/>
          <wp:wrapTight wrapText="bothSides">
            <wp:wrapPolygon edited="0">
              <wp:start x="0" y="0"/>
              <wp:lineTo x="0" y="21136"/>
              <wp:lineTo x="21332" y="21136"/>
              <wp:lineTo x="21332" y="0"/>
              <wp:lineTo x="0" y="0"/>
            </wp:wrapPolygon>
          </wp:wrapTight>
          <wp:docPr id="152765009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650098" name="Resim 1527650098"/>
                  <pic:cNvPicPr/>
                </pic:nvPicPr>
                <pic:blipFill>
                  <a:blip r:embed="rId1"/>
                  <a:stretch>
                    <a:fillRect/>
                  </a:stretch>
                </pic:blipFill>
                <pic:spPr>
                  <a:xfrm>
                    <a:off x="0" y="0"/>
                    <a:ext cx="2199005" cy="856703"/>
                  </a:xfrm>
                  <a:prstGeom prst="rect">
                    <a:avLst/>
                  </a:prstGeom>
                </pic:spPr>
              </pic:pic>
            </a:graphicData>
          </a:graphic>
          <wp14:sizeRelV relativeFrom="margin">
            <wp14:pctHeight>0</wp14:pctHeight>
          </wp14:sizeRelV>
        </wp:anchor>
      </w:drawing>
    </w:r>
    <w:proofErr w:type="spellStart"/>
    <w:r w:rsidRPr="00A05EB1">
      <w:rPr>
        <w:rFonts w:ascii="Arial" w:hAnsi="Arial"/>
        <w:b/>
        <w:bCs/>
        <w:sz w:val="16"/>
        <w:lang w:val="tr-TR"/>
      </w:rPr>
      <w:t>Article</w:t>
    </w:r>
    <w:proofErr w:type="spellEnd"/>
    <w:r w:rsidRPr="00A05EB1">
      <w:rPr>
        <w:rFonts w:ascii="Arial" w:hAnsi="Arial"/>
        <w:b/>
        <w:bCs/>
        <w:sz w:val="16"/>
        <w:lang w:val="tr-TR"/>
      </w:rPr>
      <w:t xml:space="preserve"> </w:t>
    </w:r>
    <w:proofErr w:type="spellStart"/>
    <w:r w:rsidRPr="00A05EB1">
      <w:rPr>
        <w:rFonts w:ascii="Arial" w:hAnsi="Arial"/>
        <w:b/>
        <w:bCs/>
        <w:sz w:val="16"/>
        <w:lang w:val="tr-TR"/>
      </w:rPr>
      <w:t>Type</w:t>
    </w:r>
    <w:proofErr w:type="spellEnd"/>
    <w:r w:rsidRPr="00A05EB1">
      <w:rPr>
        <w:rFonts w:ascii="Arial" w:hAnsi="Arial"/>
        <w:b/>
        <w:bCs/>
        <w:sz w:val="16"/>
        <w:lang w:val="tr-TR"/>
      </w:rPr>
      <w:t>:</w:t>
    </w:r>
    <w:r w:rsidRPr="00A05EB1">
      <w:rPr>
        <w:rFonts w:ascii="Arial" w:hAnsi="Arial"/>
        <w:sz w:val="16"/>
        <w:lang w:val="tr-TR"/>
      </w:rPr>
      <w:t xml:space="preserve"> </w:t>
    </w:r>
    <w:proofErr w:type="spellStart"/>
    <w:r w:rsidRPr="00A05EB1">
      <w:rPr>
        <w:rFonts w:ascii="Arial" w:hAnsi="Arial"/>
        <w:sz w:val="16"/>
        <w:lang w:val="tr-TR"/>
      </w:rPr>
      <w:t>Original</w:t>
    </w:r>
    <w:proofErr w:type="spellEnd"/>
    <w:r w:rsidRPr="00A05EB1">
      <w:rPr>
        <w:rFonts w:ascii="Arial" w:hAnsi="Arial"/>
        <w:sz w:val="16"/>
        <w:lang w:val="tr-TR"/>
      </w:rPr>
      <w:t xml:space="preserve"> </w:t>
    </w:r>
    <w:proofErr w:type="spellStart"/>
    <w:r w:rsidRPr="00A05EB1">
      <w:rPr>
        <w:rFonts w:ascii="Arial" w:hAnsi="Arial"/>
        <w:sz w:val="16"/>
        <w:lang w:val="tr-TR"/>
      </w:rPr>
      <w:t>Research</w:t>
    </w:r>
    <w:proofErr w:type="spellEnd"/>
    <w:r w:rsidRPr="00A05EB1">
      <w:rPr>
        <w:rFonts w:ascii="Arial" w:hAnsi="Arial"/>
        <w:sz w:val="16"/>
        <w:lang w:val="tr-TR"/>
      </w:rPr>
      <w:t xml:space="preserve"> </w:t>
    </w:r>
    <w:proofErr w:type="spellStart"/>
    <w:r w:rsidRPr="00A05EB1">
      <w:rPr>
        <w:rFonts w:ascii="Arial" w:hAnsi="Arial"/>
        <w:sz w:val="16"/>
        <w:lang w:val="tr-TR"/>
      </w:rPr>
      <w:t>Article</w:t>
    </w:r>
    <w:proofErr w:type="spellEnd"/>
  </w:p>
  <w:p w14:paraId="5C082687" w14:textId="13858A31" w:rsidR="00A05EB1" w:rsidRPr="00A05EB1" w:rsidRDefault="00A05EB1" w:rsidP="00A05EB1">
    <w:pPr>
      <w:pStyle w:val="stBilgi"/>
      <w:spacing w:after="20"/>
      <w:ind w:firstLine="0"/>
      <w:jc w:val="right"/>
      <w:rPr>
        <w:rFonts w:ascii="Arial" w:hAnsi="Arial"/>
        <w:sz w:val="16"/>
        <w:lang w:val="tr-TR"/>
      </w:rPr>
    </w:pPr>
    <w:r w:rsidRPr="00A05EB1">
      <w:rPr>
        <w:rFonts w:ascii="Arial" w:hAnsi="Arial"/>
        <w:b/>
        <w:bCs/>
        <w:sz w:val="16"/>
        <w:lang w:val="tr-TR"/>
      </w:rPr>
      <w:t>ISSN:</w:t>
    </w:r>
    <w:r w:rsidRPr="00A05EB1">
      <w:rPr>
        <w:rFonts w:ascii="Arial" w:hAnsi="Arial"/>
        <w:sz w:val="16"/>
        <w:lang w:val="tr-TR"/>
      </w:rPr>
      <w:t xml:space="preserve"> </w:t>
    </w:r>
    <w:proofErr w:type="spellStart"/>
    <w:r w:rsidRPr="00A05EB1">
      <w:rPr>
        <w:rFonts w:ascii="Arial" w:hAnsi="Arial"/>
        <w:sz w:val="16"/>
        <w:lang w:val="tr-TR"/>
      </w:rPr>
      <w:t>Pending</w:t>
    </w:r>
    <w:proofErr w:type="spellEnd"/>
    <w:r w:rsidRPr="00A05EB1">
      <w:rPr>
        <w:rFonts w:ascii="Arial" w:hAnsi="Arial"/>
        <w:sz w:val="16"/>
        <w:lang w:val="tr-TR"/>
      </w:rPr>
      <w:t xml:space="preserve"> </w:t>
    </w:r>
    <w:proofErr w:type="spellStart"/>
    <w:r w:rsidRPr="00A05EB1">
      <w:rPr>
        <w:rFonts w:ascii="Arial" w:hAnsi="Arial"/>
        <w:sz w:val="16"/>
        <w:lang w:val="tr-TR"/>
      </w:rPr>
      <w:t>Assignment</w:t>
    </w:r>
    <w:proofErr w:type="spellEnd"/>
    <w:r w:rsidRPr="00A05EB1">
      <w:rPr>
        <w:rFonts w:ascii="Arial" w:hAnsi="Arial"/>
        <w:sz w:val="16"/>
        <w:lang w:val="tr-TR"/>
      </w:rPr>
      <w:t xml:space="preserve"> | </w:t>
    </w:r>
    <w:r w:rsidRPr="00A05EB1">
      <w:rPr>
        <w:rFonts w:ascii="Arial" w:hAnsi="Arial"/>
        <w:b/>
        <w:bCs/>
        <w:sz w:val="16"/>
        <w:lang w:val="tr-TR"/>
      </w:rPr>
      <w:t>e-ISSN:</w:t>
    </w:r>
    <w:r w:rsidRPr="00A05EB1">
      <w:rPr>
        <w:rFonts w:ascii="Arial" w:hAnsi="Arial"/>
        <w:sz w:val="16"/>
        <w:lang w:val="tr-TR"/>
      </w:rPr>
      <w:t xml:space="preserve"> </w:t>
    </w:r>
    <w:proofErr w:type="spellStart"/>
    <w:r w:rsidRPr="00A05EB1">
      <w:rPr>
        <w:rFonts w:ascii="Arial" w:hAnsi="Arial"/>
        <w:sz w:val="16"/>
        <w:lang w:val="tr-TR"/>
      </w:rPr>
      <w:t>Pending</w:t>
    </w:r>
    <w:proofErr w:type="spellEnd"/>
    <w:r w:rsidRPr="00A05EB1">
      <w:rPr>
        <w:rFonts w:ascii="Arial" w:hAnsi="Arial"/>
        <w:sz w:val="16"/>
        <w:lang w:val="tr-TR"/>
      </w:rPr>
      <w:t xml:space="preserve"> </w:t>
    </w:r>
    <w:proofErr w:type="spellStart"/>
    <w:r w:rsidRPr="00A05EB1">
      <w:rPr>
        <w:rFonts w:ascii="Arial" w:hAnsi="Arial"/>
        <w:sz w:val="16"/>
        <w:lang w:val="tr-TR"/>
      </w:rPr>
      <w:t>Assignment</w:t>
    </w:r>
    <w:proofErr w:type="spellEnd"/>
  </w:p>
  <w:p w14:paraId="3FBAE847" w14:textId="517E330A" w:rsidR="00A05EB1" w:rsidRPr="00A05EB1" w:rsidRDefault="00A05EB1" w:rsidP="00A05EB1">
    <w:pPr>
      <w:pStyle w:val="stBilgi"/>
      <w:spacing w:after="20"/>
      <w:ind w:firstLine="0"/>
      <w:jc w:val="right"/>
      <w:rPr>
        <w:rFonts w:ascii="Arial" w:hAnsi="Arial"/>
        <w:sz w:val="16"/>
        <w:lang w:val="tr-TR"/>
      </w:rPr>
    </w:pPr>
    <w:r w:rsidRPr="00A05EB1">
      <w:rPr>
        <w:rFonts w:ascii="Arial" w:hAnsi="Arial"/>
        <w:b/>
        <w:bCs/>
        <w:sz w:val="16"/>
        <w:lang w:val="tr-TR"/>
      </w:rPr>
      <w:t>Volume:</w:t>
    </w:r>
    <w:r w:rsidRPr="00A05EB1">
      <w:rPr>
        <w:rFonts w:ascii="Arial" w:hAnsi="Arial"/>
        <w:sz w:val="16"/>
        <w:lang w:val="tr-TR"/>
      </w:rPr>
      <w:t xml:space="preserve"> XX | </w:t>
    </w:r>
    <w:proofErr w:type="spellStart"/>
    <w:r w:rsidRPr="00A05EB1">
      <w:rPr>
        <w:rFonts w:ascii="Arial" w:hAnsi="Arial"/>
        <w:b/>
        <w:bCs/>
        <w:sz w:val="16"/>
        <w:lang w:val="tr-TR"/>
      </w:rPr>
      <w:t>Issue</w:t>
    </w:r>
    <w:proofErr w:type="spellEnd"/>
    <w:r w:rsidRPr="00A05EB1">
      <w:rPr>
        <w:rFonts w:ascii="Arial" w:hAnsi="Arial"/>
        <w:b/>
        <w:bCs/>
        <w:sz w:val="16"/>
        <w:lang w:val="tr-TR"/>
      </w:rPr>
      <w:t>:</w:t>
    </w:r>
    <w:r w:rsidRPr="00A05EB1">
      <w:rPr>
        <w:rFonts w:ascii="Arial" w:hAnsi="Arial"/>
        <w:sz w:val="16"/>
        <w:lang w:val="tr-TR"/>
      </w:rPr>
      <w:t xml:space="preserve"> XX | </w:t>
    </w:r>
    <w:proofErr w:type="spellStart"/>
    <w:r w:rsidRPr="00A05EB1">
      <w:rPr>
        <w:rFonts w:ascii="Arial" w:hAnsi="Arial"/>
        <w:b/>
        <w:bCs/>
        <w:sz w:val="16"/>
        <w:lang w:val="tr-TR"/>
      </w:rPr>
      <w:t>Year</w:t>
    </w:r>
    <w:proofErr w:type="spellEnd"/>
    <w:r w:rsidRPr="00A05EB1">
      <w:rPr>
        <w:rFonts w:ascii="Arial" w:hAnsi="Arial"/>
        <w:b/>
        <w:bCs/>
        <w:sz w:val="16"/>
        <w:lang w:val="tr-TR"/>
      </w:rPr>
      <w:t>:</w:t>
    </w:r>
    <w:r w:rsidRPr="00A05EB1">
      <w:rPr>
        <w:rFonts w:ascii="Arial" w:hAnsi="Arial"/>
        <w:sz w:val="16"/>
        <w:lang w:val="tr-TR"/>
      </w:rPr>
      <w:t xml:space="preserve"> XXXX | </w:t>
    </w:r>
    <w:proofErr w:type="spellStart"/>
    <w:r w:rsidRPr="00A05EB1">
      <w:rPr>
        <w:rFonts w:ascii="Arial" w:hAnsi="Arial"/>
        <w:b/>
        <w:bCs/>
        <w:sz w:val="16"/>
        <w:lang w:val="tr-TR"/>
      </w:rPr>
      <w:t>Pages</w:t>
    </w:r>
    <w:proofErr w:type="spellEnd"/>
    <w:r w:rsidRPr="00A05EB1">
      <w:rPr>
        <w:rFonts w:ascii="Arial" w:hAnsi="Arial"/>
        <w:b/>
        <w:bCs/>
        <w:sz w:val="16"/>
        <w:lang w:val="tr-TR"/>
      </w:rPr>
      <w:t>:</w:t>
    </w:r>
    <w:r w:rsidRPr="00A05EB1">
      <w:rPr>
        <w:rFonts w:ascii="Arial" w:hAnsi="Arial"/>
        <w:sz w:val="16"/>
        <w:lang w:val="tr-TR"/>
      </w:rPr>
      <w:t xml:space="preserve"> XX–XX</w:t>
    </w:r>
  </w:p>
  <w:p w14:paraId="006DC077" w14:textId="77777777" w:rsidR="00A05EB1" w:rsidRPr="00A05EB1" w:rsidRDefault="00A05EB1" w:rsidP="00A05EB1">
    <w:pPr>
      <w:pStyle w:val="stBilgi"/>
      <w:spacing w:after="20"/>
      <w:ind w:firstLine="0"/>
      <w:jc w:val="right"/>
      <w:rPr>
        <w:rFonts w:ascii="Arial" w:hAnsi="Arial"/>
        <w:sz w:val="16"/>
        <w:lang w:val="tr-TR"/>
      </w:rPr>
    </w:pPr>
    <w:r w:rsidRPr="00A05EB1">
      <w:rPr>
        <w:rFonts w:ascii="Arial" w:hAnsi="Arial"/>
        <w:b/>
        <w:bCs/>
        <w:sz w:val="16"/>
        <w:lang w:val="tr-TR"/>
      </w:rPr>
      <w:t>DOI:</w:t>
    </w:r>
    <w:r w:rsidRPr="00A05EB1">
      <w:rPr>
        <w:rFonts w:ascii="Arial" w:hAnsi="Arial"/>
        <w:sz w:val="16"/>
        <w:lang w:val="tr-TR"/>
      </w:rPr>
      <w:t xml:space="preserve"> </w:t>
    </w:r>
    <w:proofErr w:type="spellStart"/>
    <w:r w:rsidRPr="00A05EB1">
      <w:rPr>
        <w:rFonts w:ascii="Arial" w:hAnsi="Arial"/>
        <w:sz w:val="16"/>
        <w:lang w:val="tr-TR"/>
      </w:rPr>
      <w:t>To</w:t>
    </w:r>
    <w:proofErr w:type="spellEnd"/>
    <w:r w:rsidRPr="00A05EB1">
      <w:rPr>
        <w:rFonts w:ascii="Arial" w:hAnsi="Arial"/>
        <w:sz w:val="16"/>
        <w:lang w:val="tr-TR"/>
      </w:rPr>
      <w:t xml:space="preserve"> be </w:t>
    </w:r>
    <w:proofErr w:type="spellStart"/>
    <w:r w:rsidRPr="00A05EB1">
      <w:rPr>
        <w:rFonts w:ascii="Arial" w:hAnsi="Arial"/>
        <w:sz w:val="16"/>
        <w:lang w:val="tr-TR"/>
      </w:rPr>
      <w:t>assigned</w:t>
    </w:r>
    <w:proofErr w:type="spellEnd"/>
    <w:r w:rsidRPr="00A05EB1">
      <w:rPr>
        <w:rFonts w:ascii="Arial" w:hAnsi="Arial"/>
        <w:sz w:val="16"/>
        <w:lang w:val="tr-TR"/>
      </w:rPr>
      <w:t xml:space="preserve"> </w:t>
    </w:r>
    <w:proofErr w:type="spellStart"/>
    <w:r w:rsidRPr="00A05EB1">
      <w:rPr>
        <w:rFonts w:ascii="Arial" w:hAnsi="Arial"/>
        <w:sz w:val="16"/>
        <w:lang w:val="tr-TR"/>
      </w:rPr>
      <w:t>upon</w:t>
    </w:r>
    <w:proofErr w:type="spellEnd"/>
    <w:r w:rsidRPr="00A05EB1">
      <w:rPr>
        <w:rFonts w:ascii="Arial" w:hAnsi="Arial"/>
        <w:sz w:val="16"/>
        <w:lang w:val="tr-TR"/>
      </w:rPr>
      <w:t xml:space="preserve"> </w:t>
    </w:r>
    <w:proofErr w:type="spellStart"/>
    <w:r w:rsidRPr="00A05EB1">
      <w:rPr>
        <w:rFonts w:ascii="Arial" w:hAnsi="Arial"/>
        <w:sz w:val="16"/>
        <w:lang w:val="tr-TR"/>
      </w:rPr>
      <w:t>publication</w:t>
    </w:r>
    <w:proofErr w:type="spellEnd"/>
  </w:p>
  <w:p w14:paraId="0D7D5273" w14:textId="77777777" w:rsidR="00A05EB1" w:rsidRPr="00A05EB1" w:rsidRDefault="00A05EB1" w:rsidP="00A05EB1">
    <w:pPr>
      <w:pStyle w:val="stBilgi"/>
      <w:spacing w:after="20"/>
      <w:ind w:firstLine="0"/>
      <w:jc w:val="right"/>
      <w:rPr>
        <w:rFonts w:ascii="Arial" w:hAnsi="Arial"/>
        <w:sz w:val="16"/>
        <w:lang w:val="tr-TR"/>
      </w:rPr>
    </w:pPr>
    <w:proofErr w:type="spellStart"/>
    <w:r w:rsidRPr="00A05EB1">
      <w:rPr>
        <w:rFonts w:ascii="Arial" w:hAnsi="Arial"/>
        <w:b/>
        <w:bCs/>
        <w:sz w:val="16"/>
        <w:lang w:val="tr-TR"/>
      </w:rPr>
      <w:t>Received</w:t>
    </w:r>
    <w:proofErr w:type="spellEnd"/>
    <w:r w:rsidRPr="00A05EB1">
      <w:rPr>
        <w:rFonts w:ascii="Arial" w:hAnsi="Arial"/>
        <w:b/>
        <w:bCs/>
        <w:sz w:val="16"/>
        <w:lang w:val="tr-TR"/>
      </w:rPr>
      <w:t>:</w:t>
    </w:r>
    <w:r w:rsidRPr="00A05EB1">
      <w:rPr>
        <w:rFonts w:ascii="Arial" w:hAnsi="Arial"/>
        <w:sz w:val="16"/>
        <w:lang w:val="tr-TR"/>
      </w:rPr>
      <w:t xml:space="preserve"> DD </w:t>
    </w:r>
    <w:proofErr w:type="spellStart"/>
    <w:r w:rsidRPr="00A05EB1">
      <w:rPr>
        <w:rFonts w:ascii="Arial" w:hAnsi="Arial"/>
        <w:sz w:val="16"/>
        <w:lang w:val="tr-TR"/>
      </w:rPr>
      <w:t>Month</w:t>
    </w:r>
    <w:proofErr w:type="spellEnd"/>
    <w:r w:rsidRPr="00A05EB1">
      <w:rPr>
        <w:rFonts w:ascii="Arial" w:hAnsi="Arial"/>
        <w:sz w:val="16"/>
        <w:lang w:val="tr-TR"/>
      </w:rPr>
      <w:t xml:space="preserve"> YYYY | </w:t>
    </w:r>
    <w:proofErr w:type="spellStart"/>
    <w:r w:rsidRPr="00A05EB1">
      <w:rPr>
        <w:rFonts w:ascii="Arial" w:hAnsi="Arial"/>
        <w:b/>
        <w:bCs/>
        <w:sz w:val="16"/>
        <w:lang w:val="tr-TR"/>
      </w:rPr>
      <w:t>Revised</w:t>
    </w:r>
    <w:proofErr w:type="spellEnd"/>
    <w:r w:rsidRPr="00A05EB1">
      <w:rPr>
        <w:rFonts w:ascii="Arial" w:hAnsi="Arial"/>
        <w:b/>
        <w:bCs/>
        <w:sz w:val="16"/>
        <w:lang w:val="tr-TR"/>
      </w:rPr>
      <w:t>:</w:t>
    </w:r>
    <w:r w:rsidRPr="00A05EB1">
      <w:rPr>
        <w:rFonts w:ascii="Arial" w:hAnsi="Arial"/>
        <w:sz w:val="16"/>
        <w:lang w:val="tr-TR"/>
      </w:rPr>
      <w:t xml:space="preserve"> DD </w:t>
    </w:r>
    <w:proofErr w:type="spellStart"/>
    <w:r w:rsidRPr="00A05EB1">
      <w:rPr>
        <w:rFonts w:ascii="Arial" w:hAnsi="Arial"/>
        <w:sz w:val="16"/>
        <w:lang w:val="tr-TR"/>
      </w:rPr>
      <w:t>Month</w:t>
    </w:r>
    <w:proofErr w:type="spellEnd"/>
    <w:r w:rsidRPr="00A05EB1">
      <w:rPr>
        <w:rFonts w:ascii="Arial" w:hAnsi="Arial"/>
        <w:sz w:val="16"/>
        <w:lang w:val="tr-TR"/>
      </w:rPr>
      <w:t xml:space="preserve"> YYYY | </w:t>
    </w:r>
    <w:proofErr w:type="spellStart"/>
    <w:r w:rsidRPr="00A05EB1">
      <w:rPr>
        <w:rFonts w:ascii="Arial" w:hAnsi="Arial"/>
        <w:b/>
        <w:bCs/>
        <w:sz w:val="16"/>
        <w:lang w:val="tr-TR"/>
      </w:rPr>
      <w:t>Accepted</w:t>
    </w:r>
    <w:proofErr w:type="spellEnd"/>
    <w:r w:rsidRPr="00A05EB1">
      <w:rPr>
        <w:rFonts w:ascii="Arial" w:hAnsi="Arial"/>
        <w:b/>
        <w:bCs/>
        <w:sz w:val="16"/>
        <w:lang w:val="tr-TR"/>
      </w:rPr>
      <w:t>:</w:t>
    </w:r>
    <w:r w:rsidRPr="00A05EB1">
      <w:rPr>
        <w:rFonts w:ascii="Arial" w:hAnsi="Arial"/>
        <w:sz w:val="16"/>
        <w:lang w:val="tr-TR"/>
      </w:rPr>
      <w:t xml:space="preserve"> DD </w:t>
    </w:r>
    <w:proofErr w:type="spellStart"/>
    <w:r w:rsidRPr="00A05EB1">
      <w:rPr>
        <w:rFonts w:ascii="Arial" w:hAnsi="Arial"/>
        <w:sz w:val="16"/>
        <w:lang w:val="tr-TR"/>
      </w:rPr>
      <w:t>Month</w:t>
    </w:r>
    <w:proofErr w:type="spellEnd"/>
    <w:r w:rsidRPr="00A05EB1">
      <w:rPr>
        <w:rFonts w:ascii="Arial" w:hAnsi="Arial"/>
        <w:sz w:val="16"/>
        <w:lang w:val="tr-TR"/>
      </w:rPr>
      <w:t xml:space="preserve"> YYYY | </w:t>
    </w:r>
    <w:proofErr w:type="spellStart"/>
    <w:r w:rsidRPr="00A05EB1">
      <w:rPr>
        <w:rFonts w:ascii="Arial" w:hAnsi="Arial"/>
        <w:b/>
        <w:bCs/>
        <w:sz w:val="16"/>
        <w:lang w:val="tr-TR"/>
      </w:rPr>
      <w:t>Published</w:t>
    </w:r>
    <w:proofErr w:type="spellEnd"/>
    <w:r w:rsidRPr="00A05EB1">
      <w:rPr>
        <w:rFonts w:ascii="Arial" w:hAnsi="Arial"/>
        <w:b/>
        <w:bCs/>
        <w:sz w:val="16"/>
        <w:lang w:val="tr-TR"/>
      </w:rPr>
      <w:t>:</w:t>
    </w:r>
    <w:r w:rsidRPr="00A05EB1">
      <w:rPr>
        <w:rFonts w:ascii="Arial" w:hAnsi="Arial"/>
        <w:sz w:val="16"/>
        <w:lang w:val="tr-TR"/>
      </w:rPr>
      <w:t xml:space="preserve"> DD </w:t>
    </w:r>
    <w:proofErr w:type="spellStart"/>
    <w:r w:rsidRPr="00A05EB1">
      <w:rPr>
        <w:rFonts w:ascii="Arial" w:hAnsi="Arial"/>
        <w:sz w:val="16"/>
        <w:lang w:val="tr-TR"/>
      </w:rPr>
      <w:t>Month</w:t>
    </w:r>
    <w:proofErr w:type="spellEnd"/>
    <w:r w:rsidRPr="00A05EB1">
      <w:rPr>
        <w:rFonts w:ascii="Arial" w:hAnsi="Arial"/>
        <w:sz w:val="16"/>
        <w:lang w:val="tr-TR"/>
      </w:rPr>
      <w:t xml:space="preserve"> YYYY</w:t>
    </w:r>
  </w:p>
  <w:p w14:paraId="1BD0C89E" w14:textId="77777777" w:rsidR="00A05EB1" w:rsidRPr="00A05EB1" w:rsidRDefault="00A05EB1" w:rsidP="00A05EB1">
    <w:pPr>
      <w:pStyle w:val="stBilgi"/>
      <w:spacing w:after="20"/>
      <w:ind w:firstLine="0"/>
      <w:jc w:val="right"/>
      <w:rPr>
        <w:rFonts w:ascii="Arial" w:hAnsi="Arial"/>
        <w:sz w:val="16"/>
        <w:lang w:val="tr-TR"/>
      </w:rPr>
    </w:pPr>
    <w:r w:rsidRPr="00A05EB1">
      <w:rPr>
        <w:rFonts w:ascii="Arial" w:hAnsi="Arial"/>
        <w:b/>
        <w:bCs/>
        <w:sz w:val="16"/>
        <w:lang w:val="tr-TR"/>
      </w:rPr>
      <w:t>License:</w:t>
    </w:r>
    <w:r w:rsidRPr="00A05EB1">
      <w:rPr>
        <w:rFonts w:ascii="Arial" w:hAnsi="Arial"/>
        <w:sz w:val="16"/>
        <w:lang w:val="tr-TR"/>
      </w:rPr>
      <w:t xml:space="preserve"> Creative </w:t>
    </w:r>
    <w:proofErr w:type="spellStart"/>
    <w:r w:rsidRPr="00A05EB1">
      <w:rPr>
        <w:rFonts w:ascii="Arial" w:hAnsi="Arial"/>
        <w:sz w:val="16"/>
        <w:lang w:val="tr-TR"/>
      </w:rPr>
      <w:t>Commons</w:t>
    </w:r>
    <w:proofErr w:type="spellEnd"/>
    <w:r w:rsidRPr="00A05EB1">
      <w:rPr>
        <w:rFonts w:ascii="Arial" w:hAnsi="Arial"/>
        <w:sz w:val="16"/>
        <w:lang w:val="tr-TR"/>
      </w:rPr>
      <w:t xml:space="preserve"> </w:t>
    </w:r>
    <w:proofErr w:type="spellStart"/>
    <w:r w:rsidRPr="00A05EB1">
      <w:rPr>
        <w:rFonts w:ascii="Arial" w:hAnsi="Arial"/>
        <w:sz w:val="16"/>
        <w:lang w:val="tr-TR"/>
      </w:rPr>
      <w:t>Attribution</w:t>
    </w:r>
    <w:proofErr w:type="spellEnd"/>
    <w:r w:rsidRPr="00A05EB1">
      <w:rPr>
        <w:rFonts w:ascii="Arial" w:hAnsi="Arial"/>
        <w:sz w:val="16"/>
        <w:lang w:val="tr-TR"/>
      </w:rPr>
      <w:t xml:space="preserve"> 4.0 International (CC BY 4.0)</w:t>
    </w:r>
  </w:p>
  <w:p w14:paraId="01D3FE37" w14:textId="33AD1547" w:rsidR="00060D37" w:rsidRPr="00060D37" w:rsidRDefault="00060D37" w:rsidP="00060D37">
    <w:pPr>
      <w:pStyle w:val="stBilgi"/>
      <w:spacing w:after="20"/>
      <w:ind w:firstLine="0"/>
      <w:rPr>
        <w:rFonts w:ascii="Arial" w:hAnsi="Arial"/>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C04E" w14:textId="77777777" w:rsidR="00A05EB1" w:rsidRDefault="00A05EB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191335533">
    <w:abstractNumId w:val="8"/>
  </w:num>
  <w:num w:numId="2" w16cid:durableId="1101877554">
    <w:abstractNumId w:val="6"/>
  </w:num>
  <w:num w:numId="3" w16cid:durableId="1443844889">
    <w:abstractNumId w:val="5"/>
  </w:num>
  <w:num w:numId="4" w16cid:durableId="1143887009">
    <w:abstractNumId w:val="4"/>
  </w:num>
  <w:num w:numId="5" w16cid:durableId="131948451">
    <w:abstractNumId w:val="7"/>
  </w:num>
  <w:num w:numId="6" w16cid:durableId="621375872">
    <w:abstractNumId w:val="3"/>
  </w:num>
  <w:num w:numId="7" w16cid:durableId="178466715">
    <w:abstractNumId w:val="2"/>
  </w:num>
  <w:num w:numId="8" w16cid:durableId="1783919545">
    <w:abstractNumId w:val="1"/>
  </w:num>
  <w:num w:numId="9" w16cid:durableId="1909462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0D37"/>
    <w:rsid w:val="0015074B"/>
    <w:rsid w:val="0029639D"/>
    <w:rsid w:val="002C00AA"/>
    <w:rsid w:val="002C3AD5"/>
    <w:rsid w:val="00326F90"/>
    <w:rsid w:val="003B7EA4"/>
    <w:rsid w:val="00675451"/>
    <w:rsid w:val="00774F89"/>
    <w:rsid w:val="008101AE"/>
    <w:rsid w:val="00A05EB1"/>
    <w:rsid w:val="00AA1D8D"/>
    <w:rsid w:val="00B47730"/>
    <w:rsid w:val="00CB0664"/>
    <w:rsid w:val="00E265D2"/>
    <w:rsid w:val="00E83372"/>
    <w:rsid w:val="00FC693F"/>
    <w:rsid w:val="00FE05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910C78"/>
  <w14:defaultImageDpi w14:val="300"/>
  <w15:docId w15:val="{CC5A98DA-A0E1-4021-A2A8-837F91ACB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ind w:firstLine="720"/>
    </w:pPr>
    <w:rPr>
      <w:rFonts w:ascii="Times New Roman" w:hAnsi="Times New Roman"/>
      <w:color w:val="000000"/>
      <w:sz w:val="24"/>
    </w:rPr>
  </w:style>
  <w:style w:type="paragraph" w:styleId="Balk1">
    <w:name w:val="heading 1"/>
    <w:basedOn w:val="Normal"/>
    <w:next w:val="Normal"/>
    <w:link w:val="Balk1Char"/>
    <w:uiPriority w:val="9"/>
    <w:qFormat/>
    <w:rsid w:val="00FC693F"/>
    <w:pPr>
      <w:keepNext/>
      <w:keepLines/>
      <w:spacing w:before="200"/>
      <w:ind w:firstLine="0"/>
      <w:jc w:val="center"/>
      <w:outlineLvl w:val="0"/>
    </w:pPr>
    <w:rPr>
      <w:rFonts w:cstheme="majorBidi"/>
      <w:b/>
      <w:bCs/>
      <w:szCs w:val="28"/>
    </w:rPr>
  </w:style>
  <w:style w:type="paragraph" w:styleId="Balk2">
    <w:name w:val="heading 2"/>
    <w:basedOn w:val="Normal"/>
    <w:next w:val="Normal"/>
    <w:link w:val="Balk2Char"/>
    <w:uiPriority w:val="9"/>
    <w:unhideWhenUsed/>
    <w:qFormat/>
    <w:rsid w:val="00FC693F"/>
    <w:pPr>
      <w:keepNext/>
      <w:keepLines/>
      <w:spacing w:before="200"/>
      <w:ind w:firstLine="0"/>
      <w:outlineLvl w:val="1"/>
    </w:pPr>
    <w:rPr>
      <w:rFonts w:cstheme="majorBidi"/>
      <w:b/>
      <w:bCs/>
      <w:szCs w:val="26"/>
    </w:rPr>
  </w:style>
  <w:style w:type="paragraph" w:styleId="Balk3">
    <w:name w:val="heading 3"/>
    <w:basedOn w:val="Normal"/>
    <w:next w:val="Normal"/>
    <w:link w:val="Balk3Char"/>
    <w:uiPriority w:val="9"/>
    <w:unhideWhenUsed/>
    <w:qFormat/>
    <w:rsid w:val="00FC693F"/>
    <w:pPr>
      <w:keepNext/>
      <w:keepLines/>
      <w:spacing w:before="200"/>
      <w:ind w:firstLine="0"/>
      <w:outlineLvl w:val="2"/>
    </w:pPr>
    <w:rPr>
      <w:rFonts w:cstheme="majorBidi"/>
      <w:b/>
      <w:bCs/>
      <w:i/>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spacing w:line="240" w:lineRule="auto"/>
      <w:ind w:firstLine="0"/>
      <w:contextualSpacing/>
      <w:jc w:val="center"/>
    </w:pPr>
    <w:rPr>
      <w:rFonts w:cstheme="majorBidi"/>
      <w:b/>
      <w:spacing w:val="5"/>
      <w:kern w:val="28"/>
      <w:sz w:val="3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ind w:firstLine="720"/>
    </w:pPr>
    <w:rPr>
      <w:rFonts w:cstheme="majorBidi"/>
      <w:i/>
      <w:iCs/>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
    <w:name w:val="Guide"/>
    <w:basedOn w:val="Normal"/>
    <w:pPr>
      <w:spacing w:line="269" w:lineRule="auto"/>
      <w:ind w:firstLine="0"/>
    </w:pPr>
    <w:rPr>
      <w:sz w:val="20"/>
    </w:rPr>
  </w:style>
  <w:style w:type="paragraph" w:customStyle="1" w:styleId="Prompt">
    <w:name w:val="Prompt"/>
    <w:basedOn w:val="Normal"/>
    <w:pPr>
      <w:spacing w:line="300" w:lineRule="auto"/>
      <w:ind w:firstLine="0"/>
    </w:pPr>
    <w:rPr>
      <w:i/>
      <w:color w:val="505050"/>
      <w:sz w:val="22"/>
    </w:rPr>
  </w:style>
  <w:style w:type="paragraph" w:customStyle="1" w:styleId="AbstractText">
    <w:name w:val="Abstract Text"/>
    <w:basedOn w:val="Normal"/>
    <w:pPr>
      <w:spacing w:line="276" w:lineRule="auto"/>
      <w:ind w:firstLine="0"/>
    </w:pPr>
    <w:rPr>
      <w:sz w:val="21"/>
    </w:rPr>
  </w:style>
  <w:style w:type="paragraph" w:customStyle="1" w:styleId="Reference">
    <w:name w:val="Reference"/>
    <w:basedOn w:val="Normal"/>
    <w:pPr>
      <w:spacing w:after="0" w:line="480" w:lineRule="auto"/>
      <w:ind w:left="720" w:hanging="720"/>
    </w:pPr>
  </w:style>
  <w:style w:type="paragraph" w:customStyle="1" w:styleId="DisplayNumber">
    <w:name w:val="Display Number"/>
    <w:basedOn w:val="Normal"/>
    <w:pPr>
      <w:keepNext/>
      <w:spacing w:after="0" w:line="480" w:lineRule="auto"/>
      <w:ind w:firstLine="0"/>
    </w:pPr>
    <w:rPr>
      <w:b/>
    </w:rPr>
  </w:style>
  <w:style w:type="paragraph" w:customStyle="1" w:styleId="DisplayTitle">
    <w:name w:val="Display Title"/>
    <w:basedOn w:val="Normal"/>
    <w:pPr>
      <w:keepNext/>
      <w:spacing w:after="0" w:line="480" w:lineRule="auto"/>
      <w:ind w:firstLine="0"/>
    </w:pPr>
    <w:rPr>
      <w:i/>
    </w:rPr>
  </w:style>
  <w:style w:type="paragraph" w:customStyle="1" w:styleId="DisplayNote">
    <w:name w:val="Display Note"/>
    <w:basedOn w:val="Normal"/>
    <w:pPr>
      <w:spacing w:line="480" w:lineRule="auto"/>
      <w:ind w:firstLine="0"/>
    </w:pPr>
    <w:rPr>
      <w:sz w:val="21"/>
    </w:rPr>
  </w:style>
  <w:style w:type="paragraph" w:customStyle="1" w:styleId="Meta">
    <w:name w:val="Meta"/>
    <w:basedOn w:val="Normal"/>
    <w:pPr>
      <w:spacing w:line="264" w:lineRule="auto"/>
      <w:ind w:firstLine="0"/>
    </w:pPr>
    <w:rPr>
      <w:sz w:val="17"/>
    </w:rPr>
  </w:style>
  <w:style w:type="paragraph" w:styleId="NormalWeb">
    <w:name w:val="Normal (Web)"/>
    <w:basedOn w:val="Normal"/>
    <w:uiPriority w:val="99"/>
    <w:semiHidden/>
    <w:unhideWhenUsed/>
    <w:rsid w:val="00A05EB1"/>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1553</Words>
  <Characters>8855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JSTA APA 7 Manuscript Template</dc:title>
  <dc:subject/>
  <dc:creator/>
  <cp:keywords/>
  <dc:description/>
  <cp:lastModifiedBy>Huseyin GOKAL, ISU</cp:lastModifiedBy>
  <cp:revision>6</cp:revision>
  <dcterms:created xsi:type="dcterms:W3CDTF">2013-12-23T23:15:00Z</dcterms:created>
  <dcterms:modified xsi:type="dcterms:W3CDTF">2026-10-23T11:32:00Z</dcterms:modified>
  <cp:category/>
</cp:coreProperties>
</file>